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8B" w:rsidRPr="00DD207F" w:rsidRDefault="00F54A8B" w:rsidP="00DD207F">
      <w:pPr>
        <w:ind w:left="567"/>
        <w:rPr>
          <w:b/>
          <w:u w:val="single"/>
        </w:rPr>
      </w:pPr>
      <w:bookmarkStart w:id="0" w:name="_GoBack"/>
      <w:bookmarkEnd w:id="0"/>
      <w:r w:rsidRPr="00DD207F">
        <w:rPr>
          <w:b/>
          <w:noProof/>
          <w:u w:val="single"/>
          <w:lang w:val="en-US"/>
        </w:rPr>
        <w:drawing>
          <wp:anchor distT="0" distB="0" distL="114935" distR="114935" simplePos="0" relativeHeight="251659264" behindDoc="0" locked="0" layoutInCell="1" allowOverlap="1" wp14:anchorId="386CDE97" wp14:editId="07DBC75A">
            <wp:simplePos x="0" y="0"/>
            <wp:positionH relativeFrom="margin">
              <wp:align>center</wp:align>
            </wp:positionH>
            <wp:positionV relativeFrom="paragraph">
              <wp:posOffset>-340360</wp:posOffset>
            </wp:positionV>
            <wp:extent cx="1838325" cy="968375"/>
            <wp:effectExtent l="0" t="0" r="952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t="14116" b="15277"/>
                    <a:stretch>
                      <a:fillRect/>
                    </a:stretch>
                  </pic:blipFill>
                  <pic:spPr bwMode="auto">
                    <a:xfrm>
                      <a:off x="0" y="0"/>
                      <a:ext cx="1838325" cy="968375"/>
                    </a:xfrm>
                    <a:prstGeom prst="rect">
                      <a:avLst/>
                    </a:prstGeom>
                    <a:solidFill>
                      <a:srgbClr val="FFFFFF"/>
                    </a:solidFill>
                    <a:ln>
                      <a:noFill/>
                    </a:ln>
                  </pic:spPr>
                </pic:pic>
              </a:graphicData>
            </a:graphic>
            <wp14:sizeRelV relativeFrom="margin">
              <wp14:pctHeight>0</wp14:pctHeight>
            </wp14:sizeRelV>
          </wp:anchor>
        </w:drawing>
      </w:r>
    </w:p>
    <w:p w:rsidR="00F54A8B" w:rsidRPr="00DD207F" w:rsidRDefault="00F54A8B" w:rsidP="00DD207F">
      <w:pPr>
        <w:ind w:left="567"/>
        <w:contextualSpacing/>
        <w:rPr>
          <w:b/>
          <w:u w:val="single"/>
        </w:rPr>
      </w:pPr>
    </w:p>
    <w:p w:rsidR="00F54A8B" w:rsidRPr="00DD207F" w:rsidRDefault="00F54A8B" w:rsidP="00DD207F">
      <w:pPr>
        <w:ind w:left="567"/>
        <w:contextualSpacing/>
        <w:rPr>
          <w:b/>
          <w:bCs/>
        </w:rPr>
      </w:pPr>
    </w:p>
    <w:p w:rsidR="0095102F" w:rsidRPr="00DD207F" w:rsidRDefault="0095102F" w:rsidP="00DD207F">
      <w:pPr>
        <w:contextualSpacing/>
        <w:jc w:val="center"/>
        <w:rPr>
          <w:b/>
          <w:bCs/>
        </w:rPr>
      </w:pPr>
    </w:p>
    <w:p w:rsidR="00F54A8B" w:rsidRPr="002415F4" w:rsidRDefault="00F54A8B" w:rsidP="00DD207F">
      <w:pPr>
        <w:contextualSpacing/>
        <w:jc w:val="center"/>
        <w:rPr>
          <w:b/>
          <w:i/>
          <w:iCs/>
          <w:u w:val="single"/>
        </w:rPr>
      </w:pPr>
      <w:r w:rsidRPr="002415F4">
        <w:rPr>
          <w:b/>
          <w:bCs/>
          <w:i/>
          <w:iCs/>
        </w:rPr>
        <w:t>Looking to God, Looking to Care, Looking to Grow</w:t>
      </w:r>
    </w:p>
    <w:p w:rsidR="00AE3348" w:rsidRPr="005A05FC" w:rsidRDefault="00AE3348" w:rsidP="00DD207F">
      <w:pPr>
        <w:contextualSpacing/>
        <w:jc w:val="center"/>
        <w:rPr>
          <w:rFonts w:ascii="Gill Sans MT" w:hAnsi="Gill Sans MT"/>
          <w:b/>
          <w:u w:val="single"/>
        </w:rPr>
      </w:pPr>
    </w:p>
    <w:p w:rsidR="00F54A8B" w:rsidRPr="00D33AD0" w:rsidRDefault="00B15CF2" w:rsidP="00DD207F">
      <w:pPr>
        <w:contextualSpacing/>
        <w:jc w:val="center"/>
        <w:rPr>
          <w:b/>
          <w:u w:val="single"/>
        </w:rPr>
      </w:pPr>
      <w:r>
        <w:rPr>
          <w:b/>
          <w:u w:val="single"/>
        </w:rPr>
        <w:t>Minutes of</w:t>
      </w:r>
      <w:r w:rsidR="00647891" w:rsidRPr="00D33AD0">
        <w:rPr>
          <w:b/>
          <w:u w:val="single"/>
        </w:rPr>
        <w:t xml:space="preserve"> </w:t>
      </w:r>
      <w:r w:rsidR="00F54A8B" w:rsidRPr="00D33AD0">
        <w:rPr>
          <w:b/>
          <w:u w:val="single"/>
        </w:rPr>
        <w:t>The Annual Parish Meeting and Annual Parochial Church Meeting</w:t>
      </w:r>
    </w:p>
    <w:p w:rsidR="00F54A8B" w:rsidRPr="00D33AD0" w:rsidRDefault="00B15CF2" w:rsidP="00DD207F">
      <w:pPr>
        <w:spacing w:line="360" w:lineRule="auto"/>
        <w:contextualSpacing/>
        <w:jc w:val="center"/>
        <w:rPr>
          <w:b/>
          <w:u w:val="single"/>
        </w:rPr>
      </w:pPr>
      <w:r>
        <w:rPr>
          <w:b/>
          <w:u w:val="single"/>
        </w:rPr>
        <w:t xml:space="preserve">held </w:t>
      </w:r>
      <w:r w:rsidR="00B31F74" w:rsidRPr="00D33AD0">
        <w:rPr>
          <w:b/>
          <w:u w:val="single"/>
        </w:rPr>
        <w:t xml:space="preserve">Monday </w:t>
      </w:r>
      <w:r w:rsidR="003B68B9" w:rsidRPr="00D33AD0">
        <w:rPr>
          <w:b/>
          <w:u w:val="single"/>
        </w:rPr>
        <w:t>26</w:t>
      </w:r>
      <w:r w:rsidR="003B68B9" w:rsidRPr="00D33AD0">
        <w:rPr>
          <w:b/>
          <w:u w:val="single"/>
          <w:vertAlign w:val="superscript"/>
        </w:rPr>
        <w:t>th</w:t>
      </w:r>
      <w:r w:rsidR="003B68B9" w:rsidRPr="00D33AD0">
        <w:rPr>
          <w:b/>
          <w:u w:val="single"/>
        </w:rPr>
        <w:t xml:space="preserve"> October 2020</w:t>
      </w:r>
      <w:r w:rsidR="00B31F74" w:rsidRPr="00D33AD0">
        <w:rPr>
          <w:b/>
          <w:u w:val="single"/>
        </w:rPr>
        <w:t xml:space="preserve"> </w:t>
      </w:r>
      <w:r w:rsidR="003B68B9" w:rsidRPr="00D33AD0">
        <w:rPr>
          <w:b/>
          <w:u w:val="single"/>
        </w:rPr>
        <w:t>at 7.00 pm in Bourton Village Hall</w:t>
      </w:r>
    </w:p>
    <w:p w:rsidR="00F54A8B" w:rsidRPr="00D33AD0" w:rsidRDefault="00F54A8B" w:rsidP="00DD207F">
      <w:pPr>
        <w:spacing w:line="360" w:lineRule="auto"/>
        <w:contextualSpacing/>
        <w:jc w:val="center"/>
        <w:rPr>
          <w:b/>
          <w:u w:val="single"/>
        </w:rPr>
      </w:pPr>
    </w:p>
    <w:p w:rsidR="005D5F4B" w:rsidRPr="00D33AD0" w:rsidRDefault="00F54A8B" w:rsidP="00DD207F">
      <w:pPr>
        <w:spacing w:line="276" w:lineRule="auto"/>
        <w:contextualSpacing/>
        <w:jc w:val="center"/>
        <w:rPr>
          <w:b/>
          <w:u w:val="single"/>
        </w:rPr>
      </w:pPr>
      <w:r w:rsidRPr="00D33AD0">
        <w:rPr>
          <w:b/>
          <w:u w:val="single"/>
        </w:rPr>
        <w:t>ANNUAL PARISH MEETING</w:t>
      </w:r>
    </w:p>
    <w:p w:rsidR="00DD207F" w:rsidRPr="002415F4" w:rsidRDefault="00F54A8B" w:rsidP="00AE0633">
      <w:pPr>
        <w:pStyle w:val="ListParagraph"/>
        <w:numPr>
          <w:ilvl w:val="0"/>
          <w:numId w:val="6"/>
        </w:numPr>
        <w:spacing w:line="240" w:lineRule="auto"/>
        <w:ind w:left="567"/>
        <w:rPr>
          <w:rFonts w:ascii="Times New Roman" w:hAnsi="Times New Roman" w:cs="Times New Roman"/>
          <w:b/>
          <w:sz w:val="24"/>
          <w:szCs w:val="24"/>
          <w:u w:val="single"/>
        </w:rPr>
      </w:pPr>
      <w:r w:rsidRPr="002415F4">
        <w:rPr>
          <w:rFonts w:ascii="Times New Roman" w:hAnsi="Times New Roman" w:cs="Times New Roman"/>
          <w:b/>
          <w:sz w:val="24"/>
          <w:szCs w:val="24"/>
        </w:rPr>
        <w:t>Opening Prayers</w:t>
      </w:r>
      <w:r w:rsidR="00AE0633" w:rsidRPr="002415F4">
        <w:rPr>
          <w:rFonts w:ascii="Times New Roman" w:hAnsi="Times New Roman" w:cs="Times New Roman"/>
          <w:b/>
          <w:sz w:val="24"/>
          <w:szCs w:val="24"/>
        </w:rPr>
        <w:t xml:space="preserve"> </w:t>
      </w:r>
    </w:p>
    <w:p w:rsidR="00AE0633" w:rsidRPr="00D33AD0" w:rsidRDefault="00AE0633" w:rsidP="00AE0633">
      <w:pPr>
        <w:pStyle w:val="ListParagraph"/>
        <w:spacing w:line="240" w:lineRule="auto"/>
        <w:ind w:left="567"/>
        <w:rPr>
          <w:rFonts w:ascii="Times New Roman" w:hAnsi="Times New Roman" w:cs="Times New Roman"/>
          <w:b/>
          <w:sz w:val="24"/>
          <w:szCs w:val="24"/>
          <w:u w:val="single"/>
        </w:rPr>
      </w:pPr>
    </w:p>
    <w:p w:rsidR="00DD207F" w:rsidRPr="00D33AD0" w:rsidRDefault="00F54A8B" w:rsidP="00CC1514">
      <w:pPr>
        <w:pStyle w:val="ListParagraph"/>
        <w:numPr>
          <w:ilvl w:val="0"/>
          <w:numId w:val="6"/>
        </w:numPr>
        <w:spacing w:line="240" w:lineRule="auto"/>
        <w:ind w:left="567"/>
        <w:rPr>
          <w:rFonts w:ascii="Times New Roman" w:hAnsi="Times New Roman" w:cs="Times New Roman"/>
          <w:b/>
          <w:sz w:val="24"/>
          <w:szCs w:val="24"/>
          <w:u w:val="single"/>
        </w:rPr>
      </w:pPr>
      <w:r w:rsidRPr="006E228C">
        <w:rPr>
          <w:rFonts w:ascii="Times New Roman" w:hAnsi="Times New Roman" w:cs="Times New Roman"/>
          <w:b/>
          <w:sz w:val="24"/>
          <w:szCs w:val="24"/>
        </w:rPr>
        <w:t>Apologies</w:t>
      </w:r>
      <w:r w:rsidR="00647891" w:rsidRPr="006E228C">
        <w:rPr>
          <w:rFonts w:ascii="Times New Roman" w:hAnsi="Times New Roman" w:cs="Times New Roman"/>
          <w:b/>
          <w:sz w:val="24"/>
          <w:szCs w:val="24"/>
        </w:rPr>
        <w:t xml:space="preserve"> </w:t>
      </w:r>
      <w:r w:rsidR="00647891" w:rsidRPr="00D33AD0">
        <w:rPr>
          <w:rFonts w:ascii="Times New Roman" w:hAnsi="Times New Roman" w:cs="Times New Roman"/>
          <w:sz w:val="24"/>
          <w:szCs w:val="24"/>
        </w:rPr>
        <w:t>– Sue Evans, Tom Spencer</w:t>
      </w:r>
      <w:r w:rsidR="00C53760" w:rsidRPr="00D33AD0">
        <w:rPr>
          <w:rFonts w:ascii="Times New Roman" w:hAnsi="Times New Roman" w:cs="Times New Roman"/>
          <w:sz w:val="24"/>
          <w:szCs w:val="24"/>
        </w:rPr>
        <w:t>, Colin Holman, Mona Tyler, Sue Todd, Catherine Spencer,</w:t>
      </w:r>
    </w:p>
    <w:p w:rsidR="00AE0633" w:rsidRPr="00D33AD0" w:rsidRDefault="00C53760" w:rsidP="00AE0633">
      <w:pPr>
        <w:pStyle w:val="ListParagraph"/>
        <w:spacing w:line="240" w:lineRule="auto"/>
        <w:ind w:left="567"/>
        <w:rPr>
          <w:rFonts w:ascii="Times New Roman" w:hAnsi="Times New Roman" w:cs="Times New Roman"/>
          <w:sz w:val="24"/>
          <w:szCs w:val="24"/>
        </w:rPr>
      </w:pPr>
      <w:r w:rsidRPr="00D33AD0">
        <w:rPr>
          <w:rFonts w:ascii="Times New Roman" w:hAnsi="Times New Roman" w:cs="Times New Roman"/>
          <w:sz w:val="24"/>
          <w:szCs w:val="24"/>
        </w:rPr>
        <w:t xml:space="preserve">Tony </w:t>
      </w:r>
      <w:proofErr w:type="spellStart"/>
      <w:r w:rsidRPr="00D33AD0">
        <w:rPr>
          <w:rFonts w:ascii="Times New Roman" w:hAnsi="Times New Roman" w:cs="Times New Roman"/>
          <w:sz w:val="24"/>
          <w:szCs w:val="24"/>
        </w:rPr>
        <w:t>Moorby</w:t>
      </w:r>
      <w:proofErr w:type="spellEnd"/>
      <w:r w:rsidRPr="00D33AD0">
        <w:rPr>
          <w:rFonts w:ascii="Times New Roman" w:hAnsi="Times New Roman" w:cs="Times New Roman"/>
          <w:sz w:val="24"/>
          <w:szCs w:val="24"/>
        </w:rPr>
        <w:t xml:space="preserve">, Cathy </w:t>
      </w:r>
      <w:proofErr w:type="spellStart"/>
      <w:r w:rsidRPr="00D33AD0">
        <w:rPr>
          <w:rFonts w:ascii="Times New Roman" w:hAnsi="Times New Roman" w:cs="Times New Roman"/>
          <w:sz w:val="24"/>
          <w:szCs w:val="24"/>
        </w:rPr>
        <w:t>Moor</w:t>
      </w:r>
      <w:r w:rsidR="00CC1514" w:rsidRPr="00D33AD0">
        <w:rPr>
          <w:rFonts w:ascii="Times New Roman" w:hAnsi="Times New Roman" w:cs="Times New Roman"/>
          <w:sz w:val="24"/>
          <w:szCs w:val="24"/>
        </w:rPr>
        <w:t>by</w:t>
      </w:r>
      <w:proofErr w:type="spellEnd"/>
      <w:r w:rsidR="00CC1514" w:rsidRPr="00D33AD0">
        <w:rPr>
          <w:rFonts w:ascii="Times New Roman" w:hAnsi="Times New Roman" w:cs="Times New Roman"/>
          <w:sz w:val="24"/>
          <w:szCs w:val="24"/>
        </w:rPr>
        <w:t>, Graham Poynton, Liz Kemp</w:t>
      </w:r>
      <w:r w:rsidR="000015BA">
        <w:rPr>
          <w:rFonts w:ascii="Times New Roman" w:hAnsi="Times New Roman" w:cs="Times New Roman"/>
          <w:sz w:val="24"/>
          <w:szCs w:val="24"/>
        </w:rPr>
        <w:t>.  A total of 17 attended the meetings.</w:t>
      </w:r>
      <w:r w:rsidR="00CC1514" w:rsidRPr="00D33AD0">
        <w:rPr>
          <w:rFonts w:ascii="Times New Roman" w:hAnsi="Times New Roman" w:cs="Times New Roman"/>
          <w:sz w:val="24"/>
          <w:szCs w:val="24"/>
        </w:rPr>
        <w:t xml:space="preserve"> </w:t>
      </w:r>
    </w:p>
    <w:p w:rsidR="00243170" w:rsidRDefault="00AE0633" w:rsidP="00AE0633">
      <w:r w:rsidRPr="00D33AD0">
        <w:t xml:space="preserve">   3.   </w:t>
      </w:r>
      <w:r w:rsidR="00F54A8B" w:rsidRPr="006E228C">
        <w:rPr>
          <w:b/>
        </w:rPr>
        <w:t xml:space="preserve">Minutes </w:t>
      </w:r>
      <w:r w:rsidR="00F54A8B" w:rsidRPr="00D33AD0">
        <w:t>of the last meeting 29</w:t>
      </w:r>
      <w:r w:rsidR="00F54A8B" w:rsidRPr="00D33AD0">
        <w:rPr>
          <w:vertAlign w:val="superscript"/>
        </w:rPr>
        <w:t>th</w:t>
      </w:r>
      <w:r w:rsidR="00F54A8B" w:rsidRPr="00D33AD0">
        <w:t xml:space="preserve"> April 2019</w:t>
      </w:r>
      <w:r w:rsidR="00C53760" w:rsidRPr="00D33AD0">
        <w:t xml:space="preserve"> – </w:t>
      </w:r>
      <w:r w:rsidR="00243170">
        <w:t xml:space="preserve">These had been on the website for some weeks.    </w:t>
      </w:r>
    </w:p>
    <w:p w:rsidR="00DD207F" w:rsidRPr="00D33AD0" w:rsidRDefault="00243170" w:rsidP="00AE0633">
      <w:r>
        <w:t xml:space="preserve">         </w:t>
      </w:r>
      <w:r w:rsidR="00AE0633" w:rsidRPr="00D33AD0">
        <w:t>Approval was p</w:t>
      </w:r>
      <w:r w:rsidR="00C53760" w:rsidRPr="00D33AD0">
        <w:t xml:space="preserve">roposed </w:t>
      </w:r>
      <w:r w:rsidR="00AE0633" w:rsidRPr="00D33AD0">
        <w:t xml:space="preserve">by Brian Martin </w:t>
      </w:r>
      <w:r w:rsidR="00C53760" w:rsidRPr="00D33AD0">
        <w:t xml:space="preserve">and seconded by </w:t>
      </w:r>
      <w:r w:rsidR="00AE0633" w:rsidRPr="00D33AD0">
        <w:t>Margaret Martin.   All agreed.</w:t>
      </w:r>
    </w:p>
    <w:p w:rsidR="00AE0633" w:rsidRPr="00D33AD0" w:rsidRDefault="00AE0633" w:rsidP="00AE0633"/>
    <w:p w:rsidR="006E228C" w:rsidRDefault="00AE0633" w:rsidP="00AE0633">
      <w:pPr>
        <w:ind w:left="-156"/>
      </w:pPr>
      <w:r w:rsidRPr="00D33AD0">
        <w:t xml:space="preserve">     4.   </w:t>
      </w:r>
      <w:r w:rsidR="00F54A8B" w:rsidRPr="006E228C">
        <w:rPr>
          <w:b/>
        </w:rPr>
        <w:t xml:space="preserve">Proposal to disregard Church Warden Measure </w:t>
      </w:r>
      <w:r w:rsidR="005A05FC" w:rsidRPr="006E228C">
        <w:rPr>
          <w:b/>
        </w:rPr>
        <w:t>6-year</w:t>
      </w:r>
      <w:r w:rsidR="00F54A8B" w:rsidRPr="006E228C">
        <w:rPr>
          <w:b/>
        </w:rPr>
        <w:t xml:space="preserve"> rule</w:t>
      </w:r>
      <w:r w:rsidR="00DD207F" w:rsidRPr="00D33AD0">
        <w:t xml:space="preserve"> in line with the Churchwarden </w:t>
      </w:r>
    </w:p>
    <w:p w:rsidR="00DD207F" w:rsidRPr="00D33AD0" w:rsidRDefault="006E228C" w:rsidP="006E228C">
      <w:pPr>
        <w:ind w:left="-156"/>
      </w:pPr>
      <w:r>
        <w:t xml:space="preserve">           </w:t>
      </w:r>
      <w:r w:rsidR="00DD207F" w:rsidRPr="00D33AD0">
        <w:t>Measure 2001 Point 3</w:t>
      </w:r>
      <w:r w:rsidR="00C53760" w:rsidRPr="00D33AD0">
        <w:t xml:space="preserve"> – </w:t>
      </w:r>
      <w:r w:rsidR="00AE0633" w:rsidRPr="00D33AD0">
        <w:t xml:space="preserve">Proposed by </w:t>
      </w:r>
      <w:r w:rsidR="00C53760" w:rsidRPr="00D33AD0">
        <w:t>Jane Joyce and</w:t>
      </w:r>
      <w:r w:rsidR="00AE0633" w:rsidRPr="00D33AD0">
        <w:t xml:space="preserve"> seconded by Viv Sturt.  All agreed.</w:t>
      </w:r>
    </w:p>
    <w:p w:rsidR="00AE0633" w:rsidRPr="00D33AD0" w:rsidRDefault="00AE0633" w:rsidP="00AE0633">
      <w:pPr>
        <w:ind w:left="-156"/>
        <w:rPr>
          <w:b/>
          <w:u w:val="single"/>
        </w:rPr>
      </w:pPr>
    </w:p>
    <w:p w:rsidR="005D5F4B" w:rsidRPr="00D33AD0" w:rsidRDefault="00AE0633" w:rsidP="00AE0633">
      <w:pPr>
        <w:ind w:left="-156"/>
        <w:rPr>
          <w:b/>
          <w:u w:val="single"/>
        </w:rPr>
      </w:pPr>
      <w:r w:rsidRPr="00D33AD0">
        <w:t xml:space="preserve">     5.   </w:t>
      </w:r>
      <w:r w:rsidR="00F54A8B" w:rsidRPr="006E228C">
        <w:rPr>
          <w:b/>
        </w:rPr>
        <w:t xml:space="preserve">Election of </w:t>
      </w:r>
      <w:r w:rsidR="005A05FC" w:rsidRPr="006E228C">
        <w:rPr>
          <w:b/>
        </w:rPr>
        <w:t>Churchwardens</w:t>
      </w:r>
      <w:r w:rsidR="005A05FC" w:rsidRPr="00D33AD0">
        <w:t xml:space="preserve"> (</w:t>
      </w:r>
      <w:r w:rsidR="00F54A8B" w:rsidRPr="00D33AD0">
        <w:rPr>
          <w:i/>
        </w:rPr>
        <w:t>Open to</w:t>
      </w:r>
      <w:r w:rsidR="00B31F74" w:rsidRPr="00D33AD0">
        <w:rPr>
          <w:i/>
        </w:rPr>
        <w:t xml:space="preserve"> all those on the </w:t>
      </w:r>
      <w:r w:rsidR="00021CC3" w:rsidRPr="00D33AD0">
        <w:rPr>
          <w:i/>
        </w:rPr>
        <w:t xml:space="preserve">Civic and </w:t>
      </w:r>
      <w:r w:rsidR="00B31F74" w:rsidRPr="00D33AD0">
        <w:rPr>
          <w:i/>
        </w:rPr>
        <w:t>Church Electoral Roll</w:t>
      </w:r>
      <w:r w:rsidR="00C07C80" w:rsidRPr="00D33AD0">
        <w:rPr>
          <w:i/>
        </w:rPr>
        <w:t>s</w:t>
      </w:r>
      <w:r w:rsidR="00F54A8B" w:rsidRPr="00D33AD0">
        <w:rPr>
          <w:i/>
        </w:rPr>
        <w:t>)</w:t>
      </w:r>
      <w:r w:rsidR="00324DAE" w:rsidRPr="00D33AD0">
        <w:rPr>
          <w:i/>
        </w:rPr>
        <w:t xml:space="preserve"> </w:t>
      </w:r>
    </w:p>
    <w:p w:rsidR="00AE0633" w:rsidRPr="00D33AD0" w:rsidRDefault="00D33AD0" w:rsidP="00D33AD0">
      <w:r>
        <w:t xml:space="preserve">        </w:t>
      </w:r>
      <w:r w:rsidR="00AE0633" w:rsidRPr="00D33AD0">
        <w:t xml:space="preserve">Rev. </w:t>
      </w:r>
      <w:r w:rsidR="00324DAE" w:rsidRPr="00D33AD0">
        <w:t xml:space="preserve">Ben explained </w:t>
      </w:r>
      <w:r>
        <w:t>that though we are</w:t>
      </w:r>
      <w:r w:rsidR="00AE0633" w:rsidRPr="00D33AD0">
        <w:t xml:space="preserve"> one parish, each of the 4 churches has </w:t>
      </w:r>
      <w:r w:rsidR="00324DAE" w:rsidRPr="00D33AD0">
        <w:t xml:space="preserve">2 </w:t>
      </w:r>
      <w:r w:rsidR="00AE0633" w:rsidRPr="00D33AD0">
        <w:t xml:space="preserve">churchwardens </w:t>
      </w:r>
    </w:p>
    <w:p w:rsidR="00D33AD0" w:rsidRDefault="00D33AD0" w:rsidP="00D33AD0">
      <w:r>
        <w:t xml:space="preserve">        </w:t>
      </w:r>
      <w:r w:rsidR="00AE0633" w:rsidRPr="00D33AD0">
        <w:t xml:space="preserve">and he thanked all 8 for their dedication.  The following were </w:t>
      </w:r>
      <w:r>
        <w:t>re-</w:t>
      </w:r>
      <w:r w:rsidR="00AE0633" w:rsidRPr="00D33AD0">
        <w:t xml:space="preserve">elected as </w:t>
      </w:r>
      <w:proofErr w:type="gramStart"/>
      <w:r w:rsidR="00AE0633" w:rsidRPr="00D33AD0">
        <w:t>follows:-</w:t>
      </w:r>
      <w:proofErr w:type="gramEnd"/>
      <w:r w:rsidR="00AE0633" w:rsidRPr="00D33AD0">
        <w:t xml:space="preserve">  </w:t>
      </w:r>
    </w:p>
    <w:p w:rsidR="00D33AD0" w:rsidRDefault="00D33AD0" w:rsidP="00D33AD0"/>
    <w:p w:rsidR="00D33AD0" w:rsidRPr="00D33AD0" w:rsidRDefault="00D33AD0" w:rsidP="00D33AD0">
      <w:r>
        <w:t xml:space="preserve">        </w:t>
      </w:r>
      <w:r w:rsidR="001A1BB2">
        <w:t xml:space="preserve">St. </w:t>
      </w:r>
      <w:proofErr w:type="gramStart"/>
      <w:r w:rsidR="001A1BB2">
        <w:t xml:space="preserve">Georges,   </w:t>
      </w:r>
      <w:proofErr w:type="gramEnd"/>
      <w:r w:rsidR="001A1BB2">
        <w:t xml:space="preserve">  </w:t>
      </w:r>
      <w:r w:rsidRPr="00D33AD0">
        <w:t>Mar</w:t>
      </w:r>
      <w:r w:rsidR="001A1BB2">
        <w:t xml:space="preserve">garet Martin    Proposer: Glenis Allen                Seconder: Barbara </w:t>
      </w:r>
      <w:proofErr w:type="spellStart"/>
      <w:r w:rsidR="001A1BB2">
        <w:t>Borwell</w:t>
      </w:r>
      <w:proofErr w:type="spellEnd"/>
      <w:r w:rsidRPr="00D33AD0">
        <w:tab/>
      </w:r>
    </w:p>
    <w:p w:rsidR="00D33AD0" w:rsidRPr="00D33AD0" w:rsidRDefault="00D33AD0" w:rsidP="00D33AD0">
      <w:pPr>
        <w:spacing w:line="276" w:lineRule="auto"/>
        <w:ind w:left="-426" w:firstLine="284"/>
      </w:pPr>
      <w:r>
        <w:t xml:space="preserve">           </w:t>
      </w:r>
      <w:r w:rsidR="001A1BB2">
        <w:t xml:space="preserve">Bourton </w:t>
      </w:r>
      <w:r w:rsidR="001A1BB2">
        <w:tab/>
        <w:t xml:space="preserve">         </w:t>
      </w:r>
      <w:r w:rsidRPr="00D33AD0">
        <w:t>Harry Allen</w:t>
      </w:r>
      <w:r w:rsidRPr="00D33AD0">
        <w:tab/>
      </w:r>
      <w:r w:rsidRPr="00D33AD0">
        <w:tab/>
      </w:r>
      <w:r w:rsidR="001A1BB2">
        <w:t xml:space="preserve">        Caroline Worthington                  Viv Sturt</w:t>
      </w:r>
    </w:p>
    <w:p w:rsidR="00D33AD0" w:rsidRPr="00D33AD0" w:rsidRDefault="00D33AD0" w:rsidP="00D33AD0">
      <w:pPr>
        <w:ind w:left="-426" w:firstLine="284"/>
      </w:pPr>
      <w:r>
        <w:t xml:space="preserve">           </w:t>
      </w:r>
      <w:r w:rsidR="001A1BB2">
        <w:t xml:space="preserve">St. Mary’s        </w:t>
      </w:r>
      <w:r w:rsidR="00207311">
        <w:t>Celia Cotton</w:t>
      </w:r>
      <w:r w:rsidR="00207311">
        <w:tab/>
        <w:t xml:space="preserve">                    Sue Evans</w:t>
      </w:r>
      <w:r w:rsidR="00207311">
        <w:tab/>
      </w:r>
      <w:r w:rsidR="00207311">
        <w:tab/>
        <w:t xml:space="preserve">             Carol Affleck</w:t>
      </w:r>
    </w:p>
    <w:p w:rsidR="00D33AD0" w:rsidRPr="00D33AD0" w:rsidRDefault="00D33AD0" w:rsidP="00D33AD0">
      <w:pPr>
        <w:spacing w:line="276" w:lineRule="auto"/>
        <w:ind w:left="-426" w:firstLine="284"/>
      </w:pPr>
      <w:r>
        <w:t xml:space="preserve">           </w:t>
      </w:r>
      <w:r w:rsidR="008355B2">
        <w:t>Kilmington       Chris Reeves</w:t>
      </w:r>
      <w:r w:rsidR="008355B2">
        <w:tab/>
      </w:r>
      <w:r w:rsidR="008355B2">
        <w:tab/>
        <w:t xml:space="preserve">        Ashley Kemp </w:t>
      </w:r>
      <w:r w:rsidR="008355B2">
        <w:tab/>
      </w:r>
      <w:r w:rsidR="008355B2">
        <w:tab/>
        <w:t xml:space="preserve">             </w:t>
      </w:r>
      <w:r w:rsidR="00207311">
        <w:t>Vanessa Meeker</w:t>
      </w:r>
    </w:p>
    <w:p w:rsidR="00D33AD0" w:rsidRPr="00D33AD0" w:rsidRDefault="00D33AD0" w:rsidP="00A415FA">
      <w:pPr>
        <w:spacing w:line="276" w:lineRule="auto"/>
        <w:ind w:left="-426" w:firstLine="284"/>
      </w:pPr>
      <w:r>
        <w:t xml:space="preserve">           </w:t>
      </w:r>
      <w:r w:rsidR="001A1BB2">
        <w:t xml:space="preserve">St. </w:t>
      </w:r>
      <w:proofErr w:type="gramStart"/>
      <w:r w:rsidR="001A1BB2">
        <w:t xml:space="preserve">Peter’s,   </w:t>
      </w:r>
      <w:proofErr w:type="gramEnd"/>
      <w:r w:rsidR="001A1BB2">
        <w:t xml:space="preserve">     </w:t>
      </w:r>
      <w:r w:rsidRPr="00D33AD0">
        <w:t>Jane</w:t>
      </w:r>
      <w:r w:rsidR="00CA569E">
        <w:t xml:space="preserve"> Parker</w:t>
      </w:r>
      <w:r w:rsidR="00804D00">
        <w:t xml:space="preserve">                            Celia Cotton    </w:t>
      </w:r>
      <w:r w:rsidR="00804D00">
        <w:tab/>
      </w:r>
      <w:r w:rsidR="00804D00">
        <w:tab/>
      </w:r>
      <w:r w:rsidR="00804D00">
        <w:tab/>
        <w:t xml:space="preserve"> Margaret Martin</w:t>
      </w:r>
      <w:r w:rsidR="00243170">
        <w:t xml:space="preserve">                             </w:t>
      </w:r>
      <w:r w:rsidR="00243170">
        <w:tab/>
        <w:t xml:space="preserve">        </w:t>
      </w:r>
      <w:r w:rsidR="001A1BB2">
        <w:t>Stourton</w:t>
      </w:r>
      <w:r w:rsidR="001A1BB2">
        <w:tab/>
        <w:t xml:space="preserve">          </w:t>
      </w:r>
      <w:r w:rsidR="00CA569E">
        <w:t>Crin Fearon</w:t>
      </w:r>
      <w:r w:rsidR="00804D00">
        <w:t xml:space="preserve">                       </w:t>
      </w:r>
      <w:r w:rsidR="00243170">
        <w:t xml:space="preserve">   </w:t>
      </w:r>
      <w:r w:rsidR="00804D00">
        <w:t xml:space="preserve"> Jane Parker </w:t>
      </w:r>
      <w:r w:rsidR="00243170">
        <w:t xml:space="preserve"> </w:t>
      </w:r>
      <w:r w:rsidR="00CA569E">
        <w:tab/>
      </w:r>
      <w:r w:rsidR="00804D00">
        <w:t xml:space="preserve">                         Suzie Hoare</w:t>
      </w:r>
      <w:r w:rsidR="00CA569E">
        <w:tab/>
      </w:r>
    </w:p>
    <w:p w:rsidR="00804D00" w:rsidRDefault="00D33AD0" w:rsidP="00A415FA">
      <w:pPr>
        <w:ind w:left="-426" w:firstLine="284"/>
      </w:pPr>
      <w:r>
        <w:t xml:space="preserve">           </w:t>
      </w:r>
      <w:r w:rsidR="001A1BB2">
        <w:t xml:space="preserve">St. </w:t>
      </w:r>
      <w:proofErr w:type="gramStart"/>
      <w:r w:rsidR="001A1BB2">
        <w:t xml:space="preserve">Martin’s,   </w:t>
      </w:r>
      <w:proofErr w:type="gramEnd"/>
      <w:r w:rsidR="001A1BB2">
        <w:t xml:space="preserve">   </w:t>
      </w:r>
      <w:r w:rsidR="00CA569E">
        <w:t>Sue Evans</w:t>
      </w:r>
      <w:r w:rsidR="00CA569E">
        <w:tab/>
      </w:r>
      <w:r w:rsidR="00804D00">
        <w:t xml:space="preserve">                    Celia Cotton</w:t>
      </w:r>
      <w:r w:rsidR="00804D00">
        <w:tab/>
      </w:r>
      <w:r w:rsidR="00804D00">
        <w:tab/>
      </w:r>
      <w:r w:rsidR="00804D00">
        <w:tab/>
        <w:t xml:space="preserve"> Carol Affleck                </w:t>
      </w:r>
    </w:p>
    <w:p w:rsidR="00D33AD0" w:rsidRPr="00D33AD0" w:rsidRDefault="00CA569E" w:rsidP="00804D00">
      <w:pPr>
        <w:ind w:left="-426" w:firstLine="284"/>
      </w:pPr>
      <w:r>
        <w:tab/>
      </w:r>
      <w:r w:rsidR="00804D00">
        <w:t xml:space="preserve">         </w:t>
      </w:r>
      <w:r w:rsidR="001A1BB2">
        <w:t>Zeals</w:t>
      </w:r>
      <w:r w:rsidR="001A1BB2">
        <w:tab/>
        <w:t xml:space="preserve">          </w:t>
      </w:r>
      <w:r>
        <w:t>Tom Spencer</w:t>
      </w:r>
      <w:r w:rsidR="00A415FA">
        <w:t xml:space="preserve">                         Jane Parker</w:t>
      </w:r>
      <w:r w:rsidR="00A415FA">
        <w:tab/>
      </w:r>
      <w:r w:rsidR="00A415FA">
        <w:tab/>
      </w:r>
      <w:r w:rsidR="00A415FA">
        <w:tab/>
        <w:t xml:space="preserve"> Jane Joyce</w:t>
      </w:r>
      <w:r>
        <w:tab/>
      </w:r>
      <w:r>
        <w:tab/>
      </w:r>
      <w:r>
        <w:tab/>
      </w:r>
    </w:p>
    <w:p w:rsidR="00AE3348" w:rsidRPr="00D33AD0" w:rsidRDefault="00D007E8" w:rsidP="00D007E8">
      <w:pPr>
        <w:contextualSpacing/>
        <w:jc w:val="center"/>
        <w:rPr>
          <w:b/>
          <w:u w:val="single"/>
        </w:rPr>
      </w:pPr>
      <w:r w:rsidRPr="00D007E8">
        <w:rPr>
          <w:b/>
        </w:rPr>
        <w:t xml:space="preserve">         </w:t>
      </w:r>
      <w:r w:rsidR="00F54A8B" w:rsidRPr="00D33AD0">
        <w:rPr>
          <w:b/>
          <w:u w:val="single"/>
        </w:rPr>
        <w:t>ANNUAL PAROCHIAL CHURCH MEETING</w:t>
      </w:r>
    </w:p>
    <w:p w:rsidR="005D5F4B" w:rsidRPr="00D33AD0" w:rsidRDefault="00823DCA" w:rsidP="00D007E8">
      <w:pPr>
        <w:spacing w:line="360" w:lineRule="auto"/>
        <w:ind w:left="567"/>
        <w:contextualSpacing/>
        <w:jc w:val="center"/>
        <w:rPr>
          <w:b/>
          <w:u w:val="single"/>
        </w:rPr>
      </w:pPr>
      <w:r w:rsidRPr="00D33AD0">
        <w:rPr>
          <w:i/>
          <w:u w:val="single"/>
        </w:rPr>
        <w:t>Open to those on the Church Electoral Roll</w:t>
      </w:r>
      <w:r w:rsidR="00AE3348" w:rsidRPr="00D33AD0">
        <w:rPr>
          <w:i/>
          <w:u w:val="single"/>
        </w:rPr>
        <w:t xml:space="preserve"> (CER)</w:t>
      </w:r>
    </w:p>
    <w:p w:rsidR="00DD207F" w:rsidRPr="00CA569E" w:rsidRDefault="00F54A8B" w:rsidP="00CA569E">
      <w:pPr>
        <w:pStyle w:val="ListParagraph"/>
        <w:numPr>
          <w:ilvl w:val="0"/>
          <w:numId w:val="5"/>
        </w:numPr>
        <w:spacing w:after="0" w:line="240" w:lineRule="auto"/>
        <w:ind w:left="567"/>
        <w:rPr>
          <w:rFonts w:ascii="Times New Roman" w:hAnsi="Times New Roman" w:cs="Times New Roman"/>
          <w:i/>
          <w:sz w:val="24"/>
          <w:szCs w:val="24"/>
        </w:rPr>
      </w:pPr>
      <w:r w:rsidRPr="006E228C">
        <w:rPr>
          <w:rFonts w:ascii="Times New Roman" w:hAnsi="Times New Roman" w:cs="Times New Roman"/>
          <w:b/>
          <w:sz w:val="24"/>
          <w:szCs w:val="24"/>
        </w:rPr>
        <w:t>Church Wardens’ reports</w:t>
      </w:r>
      <w:r w:rsidRPr="00D33AD0">
        <w:rPr>
          <w:rFonts w:ascii="Times New Roman" w:hAnsi="Times New Roman" w:cs="Times New Roman"/>
          <w:sz w:val="24"/>
          <w:szCs w:val="24"/>
        </w:rPr>
        <w:t xml:space="preserve"> on the fabric, goods and ornaments of each Church and </w:t>
      </w:r>
      <w:r w:rsidRPr="00D33AD0">
        <w:t>presentation of Church Inventories</w:t>
      </w:r>
      <w:r w:rsidR="00411D17" w:rsidRPr="00D33AD0">
        <w:t xml:space="preserve"> </w:t>
      </w:r>
      <w:r w:rsidR="00FD6823" w:rsidRPr="00CA569E">
        <w:rPr>
          <w:b/>
          <w:bCs/>
        </w:rPr>
        <w:t xml:space="preserve">(Pages 6 &amp; </w:t>
      </w:r>
      <w:r w:rsidR="00411D17" w:rsidRPr="00CA569E">
        <w:rPr>
          <w:b/>
          <w:bCs/>
        </w:rPr>
        <w:t>7 of Annual Report)</w:t>
      </w:r>
    </w:p>
    <w:p w:rsidR="00CA569E" w:rsidRDefault="00CA569E" w:rsidP="00CA569E">
      <w:pPr>
        <w:pStyle w:val="ListParagraph"/>
        <w:spacing w:after="0" w:line="240" w:lineRule="auto"/>
        <w:ind w:left="567"/>
        <w:rPr>
          <w:bCs/>
        </w:rPr>
      </w:pPr>
      <w:r>
        <w:rPr>
          <w:bCs/>
        </w:rPr>
        <w:t>Jane Parker presented the inventory and terrier for St. Peters, Celia Cotton for St. Mary’s.  Harry</w:t>
      </w:r>
    </w:p>
    <w:p w:rsidR="00CA569E" w:rsidRDefault="00CA569E" w:rsidP="00CA569E">
      <w:pPr>
        <w:pStyle w:val="ListParagraph"/>
        <w:spacing w:after="0" w:line="240" w:lineRule="auto"/>
        <w:ind w:left="567"/>
        <w:rPr>
          <w:bCs/>
        </w:rPr>
      </w:pPr>
      <w:r>
        <w:rPr>
          <w:bCs/>
        </w:rPr>
        <w:t>Allen for St. George’s said that nothing had been added – Rev. Ben to sign after the meeting.  And</w:t>
      </w:r>
    </w:p>
    <w:p w:rsidR="00CA569E" w:rsidRPr="00CA569E" w:rsidRDefault="00CA569E" w:rsidP="00CA569E">
      <w:pPr>
        <w:pStyle w:val="ListParagraph"/>
        <w:spacing w:after="0" w:line="240" w:lineRule="auto"/>
        <w:ind w:left="567"/>
        <w:rPr>
          <w:rFonts w:ascii="Times New Roman" w:hAnsi="Times New Roman" w:cs="Times New Roman"/>
          <w:i/>
          <w:sz w:val="24"/>
          <w:szCs w:val="24"/>
        </w:rPr>
      </w:pPr>
      <w:proofErr w:type="gramStart"/>
      <w:r>
        <w:rPr>
          <w:bCs/>
        </w:rPr>
        <w:t>similarly</w:t>
      </w:r>
      <w:proofErr w:type="gramEnd"/>
      <w:r>
        <w:rPr>
          <w:bCs/>
        </w:rPr>
        <w:t xml:space="preserve"> for St. Martin’s in Sue Evans and Tom Spencer’s absence, so Rev. Ben to sign afterwards.</w:t>
      </w:r>
    </w:p>
    <w:p w:rsidR="00CA569E" w:rsidRPr="00CA569E" w:rsidRDefault="00CA569E" w:rsidP="00CA569E">
      <w:pPr>
        <w:pStyle w:val="ListParagraph"/>
        <w:spacing w:line="240" w:lineRule="auto"/>
        <w:ind w:left="567"/>
        <w:rPr>
          <w:rFonts w:ascii="Times New Roman" w:hAnsi="Times New Roman" w:cs="Times New Roman"/>
          <w:i/>
          <w:sz w:val="24"/>
          <w:szCs w:val="24"/>
        </w:rPr>
      </w:pPr>
    </w:p>
    <w:p w:rsidR="00AE3348" w:rsidRPr="00D33AD0" w:rsidRDefault="00F54A8B" w:rsidP="00647891">
      <w:pPr>
        <w:pStyle w:val="ListParagraph"/>
        <w:numPr>
          <w:ilvl w:val="0"/>
          <w:numId w:val="5"/>
        </w:numPr>
        <w:spacing w:line="240" w:lineRule="auto"/>
        <w:ind w:left="567"/>
        <w:rPr>
          <w:rFonts w:ascii="Times New Roman" w:hAnsi="Times New Roman" w:cs="Times New Roman"/>
          <w:i/>
          <w:sz w:val="24"/>
          <w:szCs w:val="24"/>
        </w:rPr>
      </w:pPr>
      <w:r w:rsidRPr="006E228C">
        <w:rPr>
          <w:rFonts w:ascii="Times New Roman" w:hAnsi="Times New Roman" w:cs="Times New Roman"/>
          <w:b/>
          <w:sz w:val="24"/>
          <w:szCs w:val="24"/>
        </w:rPr>
        <w:t>PCC Annual Report</w:t>
      </w:r>
      <w:r w:rsidR="000847D5" w:rsidRPr="00D33AD0">
        <w:rPr>
          <w:rFonts w:ascii="Times New Roman" w:hAnsi="Times New Roman" w:cs="Times New Roman"/>
          <w:sz w:val="24"/>
          <w:szCs w:val="24"/>
        </w:rPr>
        <w:t xml:space="preserve"> </w:t>
      </w:r>
      <w:r w:rsidR="000847D5" w:rsidRPr="00D33AD0">
        <w:rPr>
          <w:rFonts w:ascii="Times New Roman" w:hAnsi="Times New Roman" w:cs="Times New Roman"/>
          <w:b/>
          <w:bCs/>
          <w:sz w:val="24"/>
          <w:szCs w:val="24"/>
        </w:rPr>
        <w:t>(Page</w:t>
      </w:r>
      <w:r w:rsidR="00CA6016" w:rsidRPr="00D33AD0">
        <w:rPr>
          <w:rFonts w:ascii="Times New Roman" w:hAnsi="Times New Roman" w:cs="Times New Roman"/>
          <w:b/>
          <w:bCs/>
          <w:sz w:val="24"/>
          <w:szCs w:val="24"/>
        </w:rPr>
        <w:t>s</w:t>
      </w:r>
      <w:r w:rsidR="000847D5" w:rsidRPr="00D33AD0">
        <w:rPr>
          <w:rFonts w:ascii="Times New Roman" w:hAnsi="Times New Roman" w:cs="Times New Roman"/>
          <w:b/>
          <w:bCs/>
          <w:sz w:val="24"/>
          <w:szCs w:val="24"/>
        </w:rPr>
        <w:t xml:space="preserve"> 3</w:t>
      </w:r>
      <w:r w:rsidR="00CA6016" w:rsidRPr="00D33AD0">
        <w:rPr>
          <w:rFonts w:ascii="Times New Roman" w:hAnsi="Times New Roman" w:cs="Times New Roman"/>
          <w:b/>
          <w:bCs/>
          <w:sz w:val="24"/>
          <w:szCs w:val="24"/>
        </w:rPr>
        <w:t xml:space="preserve"> &amp; 4</w:t>
      </w:r>
      <w:r w:rsidR="000847D5" w:rsidRPr="00D33AD0">
        <w:rPr>
          <w:rFonts w:ascii="Times New Roman" w:hAnsi="Times New Roman" w:cs="Times New Roman"/>
          <w:b/>
          <w:bCs/>
          <w:sz w:val="24"/>
          <w:szCs w:val="24"/>
        </w:rPr>
        <w:t xml:space="preserve"> of Annual Report)</w:t>
      </w:r>
      <w:r w:rsidR="00CA569E">
        <w:rPr>
          <w:rFonts w:ascii="Times New Roman" w:hAnsi="Times New Roman" w:cs="Times New Roman"/>
          <w:b/>
          <w:bCs/>
          <w:sz w:val="24"/>
          <w:szCs w:val="24"/>
        </w:rPr>
        <w:t xml:space="preserve"> </w:t>
      </w:r>
    </w:p>
    <w:p w:rsidR="00324DAE" w:rsidRDefault="00CA569E" w:rsidP="00324DAE">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This was warmly received, with no queries.</w:t>
      </w:r>
    </w:p>
    <w:p w:rsidR="00CA569E" w:rsidRPr="00CA569E" w:rsidRDefault="00CA569E" w:rsidP="00324DAE">
      <w:pPr>
        <w:pStyle w:val="ListParagraph"/>
        <w:spacing w:line="240" w:lineRule="auto"/>
        <w:ind w:left="567"/>
        <w:rPr>
          <w:rFonts w:ascii="Times New Roman" w:hAnsi="Times New Roman" w:cs="Times New Roman"/>
          <w:i/>
          <w:sz w:val="24"/>
          <w:szCs w:val="24"/>
        </w:rPr>
      </w:pPr>
    </w:p>
    <w:p w:rsidR="00AE3348" w:rsidRPr="00D33AD0" w:rsidRDefault="00F54A8B" w:rsidP="00647891">
      <w:pPr>
        <w:pStyle w:val="ListParagraph"/>
        <w:numPr>
          <w:ilvl w:val="0"/>
          <w:numId w:val="5"/>
        </w:numPr>
        <w:spacing w:line="240" w:lineRule="auto"/>
        <w:ind w:left="567"/>
        <w:rPr>
          <w:rFonts w:ascii="Times New Roman" w:hAnsi="Times New Roman" w:cs="Times New Roman"/>
          <w:b/>
          <w:bCs/>
          <w:sz w:val="24"/>
          <w:szCs w:val="24"/>
        </w:rPr>
      </w:pPr>
      <w:r w:rsidRPr="006E228C">
        <w:rPr>
          <w:rFonts w:ascii="Times New Roman" w:hAnsi="Times New Roman" w:cs="Times New Roman"/>
          <w:b/>
          <w:sz w:val="24"/>
          <w:szCs w:val="24"/>
        </w:rPr>
        <w:t xml:space="preserve">Treasurer’s Report </w:t>
      </w:r>
      <w:r w:rsidRPr="00D33AD0">
        <w:rPr>
          <w:rFonts w:ascii="Times New Roman" w:hAnsi="Times New Roman" w:cs="Times New Roman"/>
          <w:sz w:val="24"/>
          <w:szCs w:val="24"/>
        </w:rPr>
        <w:t>and Adoption of Accounts</w:t>
      </w:r>
      <w:r w:rsidR="000847D5" w:rsidRPr="00D33AD0">
        <w:rPr>
          <w:rFonts w:ascii="Times New Roman" w:hAnsi="Times New Roman" w:cs="Times New Roman"/>
          <w:sz w:val="24"/>
          <w:szCs w:val="24"/>
        </w:rPr>
        <w:t xml:space="preserve"> </w:t>
      </w:r>
      <w:r w:rsidR="00FD6823" w:rsidRPr="00D33AD0">
        <w:rPr>
          <w:rFonts w:ascii="Times New Roman" w:hAnsi="Times New Roman" w:cs="Times New Roman"/>
          <w:b/>
          <w:bCs/>
          <w:sz w:val="24"/>
          <w:szCs w:val="24"/>
        </w:rPr>
        <w:t>(</w:t>
      </w:r>
      <w:r w:rsidR="00DD207F" w:rsidRPr="00D33AD0">
        <w:rPr>
          <w:rFonts w:ascii="Times New Roman" w:hAnsi="Times New Roman" w:cs="Times New Roman"/>
          <w:b/>
          <w:bCs/>
          <w:sz w:val="24"/>
          <w:szCs w:val="24"/>
        </w:rPr>
        <w:t>End of Annual Report</w:t>
      </w:r>
      <w:r w:rsidR="000847D5" w:rsidRPr="00D33AD0">
        <w:rPr>
          <w:rFonts w:ascii="Times New Roman" w:hAnsi="Times New Roman" w:cs="Times New Roman"/>
          <w:b/>
          <w:bCs/>
          <w:sz w:val="24"/>
          <w:szCs w:val="24"/>
        </w:rPr>
        <w:t>)</w:t>
      </w:r>
    </w:p>
    <w:p w:rsidR="00D007E8" w:rsidRPr="00D007E8" w:rsidRDefault="006E228C" w:rsidP="00D007E8">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Rev. </w:t>
      </w:r>
      <w:r w:rsidR="00324DAE" w:rsidRPr="00D33AD0">
        <w:rPr>
          <w:rFonts w:ascii="Times New Roman" w:hAnsi="Times New Roman" w:cs="Times New Roman"/>
          <w:bCs/>
          <w:sz w:val="24"/>
          <w:szCs w:val="24"/>
        </w:rPr>
        <w:t xml:space="preserve">Ben thanked Brian </w:t>
      </w:r>
      <w:r w:rsidR="00D007E8">
        <w:rPr>
          <w:rFonts w:ascii="Times New Roman" w:hAnsi="Times New Roman" w:cs="Times New Roman"/>
          <w:bCs/>
          <w:sz w:val="24"/>
          <w:szCs w:val="24"/>
        </w:rPr>
        <w:t xml:space="preserve">Martin as it was always a </w:t>
      </w:r>
      <w:r w:rsidR="00324DAE" w:rsidRPr="00D33AD0">
        <w:rPr>
          <w:rFonts w:ascii="Times New Roman" w:hAnsi="Times New Roman" w:cs="Times New Roman"/>
          <w:bCs/>
          <w:sz w:val="24"/>
          <w:szCs w:val="24"/>
        </w:rPr>
        <w:t>challenging</w:t>
      </w:r>
      <w:r w:rsidR="00D007E8">
        <w:rPr>
          <w:rFonts w:ascii="Times New Roman" w:hAnsi="Times New Roman" w:cs="Times New Roman"/>
          <w:bCs/>
          <w:sz w:val="24"/>
          <w:szCs w:val="24"/>
        </w:rPr>
        <w:t xml:space="preserve"> time for Treasurers.  He also t</w:t>
      </w:r>
      <w:r w:rsidR="00324DAE" w:rsidRPr="00D33AD0">
        <w:rPr>
          <w:rFonts w:ascii="Times New Roman" w:hAnsi="Times New Roman" w:cs="Times New Roman"/>
          <w:bCs/>
          <w:sz w:val="24"/>
          <w:szCs w:val="24"/>
        </w:rPr>
        <w:t xml:space="preserve">hanked </w:t>
      </w:r>
      <w:r w:rsidR="00D007E8">
        <w:rPr>
          <w:rFonts w:ascii="Times New Roman" w:hAnsi="Times New Roman" w:cs="Times New Roman"/>
          <w:bCs/>
          <w:sz w:val="24"/>
          <w:szCs w:val="24"/>
        </w:rPr>
        <w:t xml:space="preserve">all the </w:t>
      </w:r>
      <w:r w:rsidR="00324DAE" w:rsidRPr="00D33AD0">
        <w:rPr>
          <w:rFonts w:ascii="Times New Roman" w:hAnsi="Times New Roman" w:cs="Times New Roman"/>
          <w:bCs/>
          <w:sz w:val="24"/>
          <w:szCs w:val="24"/>
        </w:rPr>
        <w:t>LCC treasurers.</w:t>
      </w:r>
      <w:r w:rsidR="00D007E8">
        <w:rPr>
          <w:rFonts w:ascii="Times New Roman" w:hAnsi="Times New Roman" w:cs="Times New Roman"/>
          <w:bCs/>
          <w:sz w:val="24"/>
          <w:szCs w:val="24"/>
        </w:rPr>
        <w:t xml:space="preserve">  </w:t>
      </w:r>
      <w:r>
        <w:rPr>
          <w:rFonts w:ascii="Times New Roman" w:hAnsi="Times New Roman" w:cs="Times New Roman"/>
          <w:bCs/>
          <w:sz w:val="24"/>
          <w:szCs w:val="24"/>
        </w:rPr>
        <w:t xml:space="preserve">The Accounts were adopted.  </w:t>
      </w:r>
      <w:r w:rsidR="00D007E8">
        <w:rPr>
          <w:rFonts w:ascii="Times New Roman" w:hAnsi="Times New Roman" w:cs="Times New Roman"/>
          <w:bCs/>
          <w:sz w:val="24"/>
          <w:szCs w:val="24"/>
        </w:rPr>
        <w:t>Brian Martin said that the parish had paid the parish share last year but reserve funds had been reduced by the end of last year.  This year, due to Covid and therefore no fund-raising</w:t>
      </w:r>
      <w:r>
        <w:rPr>
          <w:rFonts w:ascii="Times New Roman" w:hAnsi="Times New Roman" w:cs="Times New Roman"/>
          <w:bCs/>
          <w:sz w:val="24"/>
          <w:szCs w:val="24"/>
        </w:rPr>
        <w:t>,</w:t>
      </w:r>
      <w:r w:rsidR="00D007E8">
        <w:rPr>
          <w:rFonts w:ascii="Times New Roman" w:hAnsi="Times New Roman" w:cs="Times New Roman"/>
          <w:bCs/>
          <w:sz w:val="24"/>
          <w:szCs w:val="24"/>
        </w:rPr>
        <w:t xml:space="preserve"> the parish </w:t>
      </w:r>
      <w:r w:rsidR="00D007E8" w:rsidRPr="00D007E8">
        <w:rPr>
          <w:rFonts w:ascii="Times New Roman" w:hAnsi="Times New Roman" w:cs="Times New Roman"/>
          <w:bCs/>
          <w:sz w:val="24"/>
          <w:szCs w:val="24"/>
        </w:rPr>
        <w:t>had managed £47,000 out of £55,000</w:t>
      </w:r>
      <w:r>
        <w:rPr>
          <w:rFonts w:ascii="Times New Roman" w:hAnsi="Times New Roman" w:cs="Times New Roman"/>
          <w:bCs/>
          <w:sz w:val="24"/>
          <w:szCs w:val="24"/>
        </w:rPr>
        <w:t>.</w:t>
      </w:r>
    </w:p>
    <w:p w:rsidR="00D007E8" w:rsidRPr="00E04A0A" w:rsidRDefault="00D007E8" w:rsidP="003024EE">
      <w:pPr>
        <w:jc w:val="center"/>
        <w:rPr>
          <w:bCs/>
        </w:rPr>
      </w:pPr>
      <w:r w:rsidRPr="00E04A0A">
        <w:rPr>
          <w:bCs/>
        </w:rPr>
        <w:t>- 1 -</w:t>
      </w:r>
    </w:p>
    <w:p w:rsidR="00D007E8" w:rsidRDefault="00D007E8" w:rsidP="00324DAE">
      <w:pPr>
        <w:pStyle w:val="ListParagraph"/>
        <w:spacing w:line="240" w:lineRule="auto"/>
        <w:ind w:left="567"/>
        <w:rPr>
          <w:rFonts w:ascii="Times New Roman" w:hAnsi="Times New Roman" w:cs="Times New Roman"/>
          <w:bCs/>
          <w:sz w:val="24"/>
          <w:szCs w:val="24"/>
        </w:rPr>
      </w:pPr>
    </w:p>
    <w:p w:rsidR="00D007E8" w:rsidRDefault="00D007E8" w:rsidP="00324DAE">
      <w:pPr>
        <w:pStyle w:val="ListParagraph"/>
        <w:spacing w:line="240" w:lineRule="auto"/>
        <w:ind w:left="567"/>
        <w:rPr>
          <w:rFonts w:ascii="Times New Roman" w:hAnsi="Times New Roman" w:cs="Times New Roman"/>
          <w:bCs/>
          <w:sz w:val="24"/>
          <w:szCs w:val="24"/>
        </w:rPr>
      </w:pPr>
    </w:p>
    <w:p w:rsidR="00D007E8" w:rsidRDefault="00D26BF6" w:rsidP="00324DAE">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D007E8">
        <w:rPr>
          <w:rFonts w:ascii="Times New Roman" w:hAnsi="Times New Roman" w:cs="Times New Roman"/>
          <w:bCs/>
          <w:sz w:val="24"/>
          <w:szCs w:val="24"/>
        </w:rPr>
        <w:t>He went on to say that voluntary giving</w:t>
      </w:r>
      <w:r w:rsidR="00324DAE" w:rsidRPr="00D33AD0">
        <w:rPr>
          <w:rFonts w:ascii="Times New Roman" w:hAnsi="Times New Roman" w:cs="Times New Roman"/>
          <w:bCs/>
          <w:sz w:val="24"/>
          <w:szCs w:val="24"/>
        </w:rPr>
        <w:t xml:space="preserve"> will be less than </w:t>
      </w:r>
      <w:r w:rsidR="00D007E8">
        <w:rPr>
          <w:rFonts w:ascii="Times New Roman" w:hAnsi="Times New Roman" w:cs="Times New Roman"/>
          <w:bCs/>
          <w:sz w:val="24"/>
          <w:szCs w:val="24"/>
        </w:rPr>
        <w:t xml:space="preserve">£50,000 but the </w:t>
      </w:r>
      <w:r w:rsidR="00324DAE" w:rsidRPr="00D33AD0">
        <w:rPr>
          <w:rFonts w:ascii="Times New Roman" w:hAnsi="Times New Roman" w:cs="Times New Roman"/>
          <w:bCs/>
          <w:sz w:val="24"/>
          <w:szCs w:val="24"/>
        </w:rPr>
        <w:t xml:space="preserve">parish share will be more, </w:t>
      </w:r>
      <w:r w:rsidR="00D007E8">
        <w:rPr>
          <w:rFonts w:ascii="Times New Roman" w:hAnsi="Times New Roman" w:cs="Times New Roman"/>
          <w:bCs/>
          <w:sz w:val="24"/>
          <w:szCs w:val="24"/>
        </w:rPr>
        <w:t xml:space="preserve">  </w:t>
      </w:r>
    </w:p>
    <w:p w:rsidR="00D007E8" w:rsidRDefault="00D26BF6" w:rsidP="00324DAE">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D007E8">
        <w:rPr>
          <w:rFonts w:ascii="Times New Roman" w:hAnsi="Times New Roman" w:cs="Times New Roman"/>
          <w:bCs/>
          <w:sz w:val="24"/>
          <w:szCs w:val="24"/>
        </w:rPr>
        <w:t xml:space="preserve">and </w:t>
      </w:r>
      <w:proofErr w:type="gramStart"/>
      <w:r w:rsidR="00D007E8">
        <w:rPr>
          <w:rFonts w:ascii="Times New Roman" w:hAnsi="Times New Roman" w:cs="Times New Roman"/>
          <w:bCs/>
          <w:sz w:val="24"/>
          <w:szCs w:val="24"/>
        </w:rPr>
        <w:t>of course</w:t>
      </w:r>
      <w:proofErr w:type="gramEnd"/>
      <w:r w:rsidR="00D007E8">
        <w:rPr>
          <w:rFonts w:ascii="Times New Roman" w:hAnsi="Times New Roman" w:cs="Times New Roman"/>
          <w:bCs/>
          <w:sz w:val="24"/>
          <w:szCs w:val="24"/>
        </w:rPr>
        <w:t xml:space="preserve"> there are still running costs, care of the buildings and insurance.   The Parish Share</w:t>
      </w:r>
    </w:p>
    <w:p w:rsidR="00324DAE" w:rsidRPr="00D33AD0" w:rsidRDefault="00D26BF6" w:rsidP="00324DAE">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D007E8">
        <w:rPr>
          <w:rFonts w:ascii="Times New Roman" w:hAnsi="Times New Roman" w:cs="Times New Roman"/>
          <w:bCs/>
          <w:sz w:val="24"/>
          <w:szCs w:val="24"/>
        </w:rPr>
        <w:t>is voluntary and three of our</w:t>
      </w:r>
      <w:r w:rsidR="00324DAE" w:rsidRPr="00D33AD0">
        <w:rPr>
          <w:rFonts w:ascii="Times New Roman" w:hAnsi="Times New Roman" w:cs="Times New Roman"/>
          <w:bCs/>
          <w:sz w:val="24"/>
          <w:szCs w:val="24"/>
        </w:rPr>
        <w:t xml:space="preserve"> churches have </w:t>
      </w:r>
      <w:r w:rsidR="00D007E8">
        <w:rPr>
          <w:rFonts w:ascii="Times New Roman" w:hAnsi="Times New Roman" w:cs="Times New Roman"/>
          <w:bCs/>
          <w:sz w:val="24"/>
          <w:szCs w:val="24"/>
        </w:rPr>
        <w:t>been able to pay</w:t>
      </w:r>
      <w:r w:rsidR="00324DAE" w:rsidRPr="00D33AD0">
        <w:rPr>
          <w:rFonts w:ascii="Times New Roman" w:hAnsi="Times New Roman" w:cs="Times New Roman"/>
          <w:bCs/>
          <w:sz w:val="24"/>
          <w:szCs w:val="24"/>
        </w:rPr>
        <w:t xml:space="preserve"> in full</w:t>
      </w:r>
      <w:r w:rsidR="00D007E8">
        <w:rPr>
          <w:rFonts w:ascii="Times New Roman" w:hAnsi="Times New Roman" w:cs="Times New Roman"/>
          <w:bCs/>
          <w:sz w:val="24"/>
          <w:szCs w:val="24"/>
        </w:rPr>
        <w:t xml:space="preserve"> but one has not.</w:t>
      </w:r>
    </w:p>
    <w:p w:rsidR="00324DAE" w:rsidRDefault="00D26BF6" w:rsidP="00324DAE">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D007E8">
        <w:rPr>
          <w:rFonts w:ascii="Times New Roman" w:hAnsi="Times New Roman" w:cs="Times New Roman"/>
          <w:bCs/>
          <w:sz w:val="24"/>
          <w:szCs w:val="24"/>
        </w:rPr>
        <w:t>The Deanery Treasurer has said</w:t>
      </w:r>
      <w:r>
        <w:rPr>
          <w:rFonts w:ascii="Times New Roman" w:hAnsi="Times New Roman" w:cs="Times New Roman"/>
          <w:bCs/>
          <w:sz w:val="24"/>
          <w:szCs w:val="24"/>
        </w:rPr>
        <w:t xml:space="preserve"> that there are two options 1. I</w:t>
      </w:r>
      <w:r w:rsidR="00324DAE" w:rsidRPr="00D33AD0">
        <w:rPr>
          <w:rFonts w:ascii="Times New Roman" w:hAnsi="Times New Roman" w:cs="Times New Roman"/>
          <w:bCs/>
          <w:sz w:val="24"/>
          <w:szCs w:val="24"/>
        </w:rPr>
        <w:t>ncrease parish share</w:t>
      </w:r>
      <w:r w:rsidR="00D007E8">
        <w:rPr>
          <w:rFonts w:ascii="Times New Roman" w:hAnsi="Times New Roman" w:cs="Times New Roman"/>
          <w:bCs/>
          <w:sz w:val="24"/>
          <w:szCs w:val="24"/>
        </w:rPr>
        <w:t xml:space="preserve"> and keep the</w:t>
      </w:r>
    </w:p>
    <w:p w:rsidR="00D26BF6" w:rsidRDefault="00D26BF6" w:rsidP="00D26BF6">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w:t>
      </w:r>
      <w:r w:rsidR="00D007E8">
        <w:rPr>
          <w:rFonts w:ascii="Times New Roman" w:hAnsi="Times New Roman" w:cs="Times New Roman"/>
          <w:bCs/>
          <w:sz w:val="24"/>
          <w:szCs w:val="24"/>
        </w:rPr>
        <w:t>number of priests or</w:t>
      </w:r>
      <w:r w:rsidR="002415F4">
        <w:rPr>
          <w:rFonts w:ascii="Times New Roman" w:hAnsi="Times New Roman" w:cs="Times New Roman"/>
          <w:bCs/>
          <w:sz w:val="24"/>
          <w:szCs w:val="24"/>
        </w:rPr>
        <w:t>,</w:t>
      </w:r>
      <w:r w:rsidR="00D007E8">
        <w:rPr>
          <w:rFonts w:ascii="Times New Roman" w:hAnsi="Times New Roman" w:cs="Times New Roman"/>
          <w:bCs/>
          <w:sz w:val="24"/>
          <w:szCs w:val="24"/>
        </w:rPr>
        <w:t xml:space="preserve"> 2. Decrease the parish share and reduce the number of priests.</w:t>
      </w:r>
      <w:r>
        <w:rPr>
          <w:rFonts w:ascii="Times New Roman" w:hAnsi="Times New Roman" w:cs="Times New Roman"/>
          <w:bCs/>
          <w:sz w:val="24"/>
          <w:szCs w:val="24"/>
        </w:rPr>
        <w:t xml:space="preserve">  He was minded</w:t>
      </w:r>
      <w:r w:rsidRPr="00D26BF6">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D26BF6" w:rsidRPr="00D26BF6" w:rsidRDefault="00D26BF6" w:rsidP="00D26BF6">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w:t>
      </w:r>
      <w:r w:rsidRPr="00D26BF6">
        <w:rPr>
          <w:rFonts w:ascii="Times New Roman" w:hAnsi="Times New Roman" w:cs="Times New Roman"/>
          <w:bCs/>
          <w:sz w:val="24"/>
          <w:szCs w:val="24"/>
        </w:rPr>
        <w:t>to increase the share and keep the number of priests.  Rev. Ben added that there had been one saving</w:t>
      </w:r>
    </w:p>
    <w:p w:rsidR="00D26BF6" w:rsidRDefault="00D26BF6" w:rsidP="00324DAE">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 that of there no longer being a parish administrator during these difficult times.  This was</w:t>
      </w:r>
    </w:p>
    <w:p w:rsidR="00D26BF6" w:rsidRPr="00D33AD0" w:rsidRDefault="00D26BF6" w:rsidP="00324DAE">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 acknowledged and appreciated.  There were no queries.</w:t>
      </w:r>
    </w:p>
    <w:p w:rsidR="00D26BF6" w:rsidRPr="00D26BF6" w:rsidRDefault="00D26BF6" w:rsidP="00D26BF6">
      <w:pPr>
        <w:pStyle w:val="ListParagraph"/>
        <w:spacing w:line="240" w:lineRule="auto"/>
        <w:ind w:left="567"/>
        <w:rPr>
          <w:rFonts w:ascii="Times New Roman" w:hAnsi="Times New Roman" w:cs="Times New Roman"/>
          <w:b/>
          <w:bCs/>
          <w:sz w:val="24"/>
          <w:szCs w:val="24"/>
        </w:rPr>
      </w:pPr>
    </w:p>
    <w:p w:rsidR="00AE3348" w:rsidRPr="00D26BF6" w:rsidRDefault="00F54A8B" w:rsidP="00D26BF6">
      <w:pPr>
        <w:pStyle w:val="ListParagraph"/>
        <w:numPr>
          <w:ilvl w:val="0"/>
          <w:numId w:val="5"/>
        </w:numPr>
        <w:spacing w:line="240" w:lineRule="auto"/>
        <w:ind w:left="567"/>
        <w:rPr>
          <w:rFonts w:ascii="Times New Roman" w:hAnsi="Times New Roman" w:cs="Times New Roman"/>
          <w:b/>
          <w:bCs/>
          <w:sz w:val="24"/>
          <w:szCs w:val="24"/>
        </w:rPr>
      </w:pPr>
      <w:r w:rsidRPr="002415F4">
        <w:rPr>
          <w:rFonts w:ascii="Times New Roman" w:hAnsi="Times New Roman" w:cs="Times New Roman"/>
          <w:b/>
          <w:sz w:val="24"/>
          <w:szCs w:val="24"/>
        </w:rPr>
        <w:t>Appointment of Examiner</w:t>
      </w:r>
      <w:r w:rsidRPr="00D26BF6">
        <w:rPr>
          <w:rFonts w:ascii="Times New Roman" w:hAnsi="Times New Roman" w:cs="Times New Roman"/>
          <w:sz w:val="24"/>
          <w:szCs w:val="24"/>
        </w:rPr>
        <w:t xml:space="preserve"> of PCC Accounts</w:t>
      </w:r>
      <w:r w:rsidR="00D26BF6">
        <w:rPr>
          <w:rFonts w:ascii="Times New Roman" w:hAnsi="Times New Roman" w:cs="Times New Roman"/>
          <w:sz w:val="24"/>
          <w:szCs w:val="24"/>
        </w:rPr>
        <w:t xml:space="preserve"> – The proposal was </w:t>
      </w:r>
      <w:r w:rsidR="000165BD">
        <w:rPr>
          <w:rFonts w:ascii="Times New Roman" w:hAnsi="Times New Roman" w:cs="Times New Roman"/>
          <w:sz w:val="24"/>
          <w:szCs w:val="24"/>
        </w:rPr>
        <w:t>to carry on with Mr. Willis</w:t>
      </w:r>
      <w:r w:rsidR="001C0B04" w:rsidRPr="00D26BF6">
        <w:rPr>
          <w:rFonts w:ascii="Times New Roman" w:hAnsi="Times New Roman" w:cs="Times New Roman"/>
          <w:sz w:val="24"/>
          <w:szCs w:val="24"/>
        </w:rPr>
        <w:t>.</w:t>
      </w:r>
    </w:p>
    <w:p w:rsidR="001C0B04" w:rsidRDefault="00D26BF6" w:rsidP="001C0B04">
      <w:pPr>
        <w:pStyle w:val="ListParagraph"/>
        <w:spacing w:line="240" w:lineRule="auto"/>
        <w:ind w:left="567"/>
        <w:rPr>
          <w:rFonts w:ascii="Times New Roman" w:hAnsi="Times New Roman" w:cs="Times New Roman"/>
          <w:sz w:val="24"/>
          <w:szCs w:val="24"/>
        </w:rPr>
      </w:pPr>
      <w:r>
        <w:rPr>
          <w:rFonts w:ascii="Times New Roman" w:hAnsi="Times New Roman" w:cs="Times New Roman"/>
          <w:sz w:val="24"/>
          <w:szCs w:val="24"/>
        </w:rPr>
        <w:t>Proposer</w:t>
      </w:r>
      <w:r w:rsidR="001C0B04" w:rsidRPr="00D33AD0">
        <w:rPr>
          <w:rFonts w:ascii="Times New Roman" w:hAnsi="Times New Roman" w:cs="Times New Roman"/>
          <w:sz w:val="24"/>
          <w:szCs w:val="24"/>
        </w:rPr>
        <w:t xml:space="preserve"> Margaret</w:t>
      </w:r>
      <w:r>
        <w:rPr>
          <w:rFonts w:ascii="Times New Roman" w:hAnsi="Times New Roman" w:cs="Times New Roman"/>
          <w:sz w:val="24"/>
          <w:szCs w:val="24"/>
        </w:rPr>
        <w:t xml:space="preserve"> Martin and seconder </w:t>
      </w:r>
      <w:r w:rsidR="001C0B04" w:rsidRPr="00D33AD0">
        <w:rPr>
          <w:rFonts w:ascii="Times New Roman" w:hAnsi="Times New Roman" w:cs="Times New Roman"/>
          <w:sz w:val="24"/>
          <w:szCs w:val="24"/>
        </w:rPr>
        <w:t>Ashley</w:t>
      </w:r>
      <w:r>
        <w:rPr>
          <w:rFonts w:ascii="Times New Roman" w:hAnsi="Times New Roman" w:cs="Times New Roman"/>
          <w:sz w:val="24"/>
          <w:szCs w:val="24"/>
        </w:rPr>
        <w:t xml:space="preserve"> Kemp.  All agreed.</w:t>
      </w:r>
    </w:p>
    <w:p w:rsidR="00D26BF6" w:rsidRPr="00D33AD0" w:rsidRDefault="00D26BF6" w:rsidP="001C0B04">
      <w:pPr>
        <w:pStyle w:val="ListParagraph"/>
        <w:spacing w:line="240" w:lineRule="auto"/>
        <w:ind w:left="567"/>
        <w:rPr>
          <w:rFonts w:ascii="Times New Roman" w:hAnsi="Times New Roman" w:cs="Times New Roman"/>
          <w:b/>
          <w:bCs/>
          <w:sz w:val="24"/>
          <w:szCs w:val="24"/>
        </w:rPr>
      </w:pPr>
    </w:p>
    <w:p w:rsidR="00AE3348" w:rsidRPr="00D33AD0" w:rsidRDefault="00823DCA" w:rsidP="00647891">
      <w:pPr>
        <w:pStyle w:val="ListParagraph"/>
        <w:numPr>
          <w:ilvl w:val="0"/>
          <w:numId w:val="5"/>
        </w:numPr>
        <w:spacing w:line="240" w:lineRule="auto"/>
        <w:ind w:left="567"/>
        <w:rPr>
          <w:rFonts w:ascii="Times New Roman" w:hAnsi="Times New Roman" w:cs="Times New Roman"/>
          <w:b/>
          <w:bCs/>
          <w:sz w:val="24"/>
          <w:szCs w:val="24"/>
        </w:rPr>
      </w:pPr>
      <w:r w:rsidRPr="002415F4">
        <w:rPr>
          <w:rFonts w:ascii="Times New Roman" w:hAnsi="Times New Roman" w:cs="Times New Roman"/>
          <w:b/>
          <w:sz w:val="24"/>
          <w:szCs w:val="24"/>
        </w:rPr>
        <w:t>Election of Deanery Synod representatives</w:t>
      </w:r>
      <w:r w:rsidRPr="00D33AD0">
        <w:rPr>
          <w:rFonts w:ascii="Times New Roman" w:hAnsi="Times New Roman" w:cs="Times New Roman"/>
          <w:sz w:val="24"/>
          <w:szCs w:val="24"/>
        </w:rPr>
        <w:t xml:space="preserve"> x 2 </w:t>
      </w:r>
      <w:r w:rsidRPr="00D33AD0">
        <w:rPr>
          <w:rFonts w:ascii="Times New Roman" w:hAnsi="Times New Roman" w:cs="Times New Roman"/>
          <w:i/>
          <w:sz w:val="24"/>
          <w:szCs w:val="24"/>
        </w:rPr>
        <w:t>(3 yr. term</w:t>
      </w:r>
      <w:r w:rsidR="005D5F4B" w:rsidRPr="00D33AD0">
        <w:rPr>
          <w:rFonts w:ascii="Times New Roman" w:hAnsi="Times New Roman" w:cs="Times New Roman"/>
          <w:i/>
          <w:sz w:val="24"/>
          <w:szCs w:val="24"/>
        </w:rPr>
        <w:t xml:space="preserve"> – open to those on the CER)</w:t>
      </w:r>
    </w:p>
    <w:p w:rsidR="00D26BF6" w:rsidRDefault="00D26BF6" w:rsidP="001C0B04">
      <w:pPr>
        <w:pStyle w:val="ListParagraph"/>
        <w:spacing w:line="240" w:lineRule="auto"/>
        <w:ind w:left="567"/>
        <w:rPr>
          <w:rFonts w:ascii="Times New Roman" w:hAnsi="Times New Roman" w:cs="Times New Roman"/>
          <w:sz w:val="24"/>
          <w:szCs w:val="24"/>
        </w:rPr>
      </w:pPr>
      <w:r>
        <w:rPr>
          <w:rFonts w:ascii="Times New Roman" w:hAnsi="Times New Roman" w:cs="Times New Roman"/>
          <w:sz w:val="24"/>
          <w:szCs w:val="24"/>
        </w:rPr>
        <w:t>Rev. Ben explained that with the r</w:t>
      </w:r>
      <w:r w:rsidR="001C0B04" w:rsidRPr="00D33AD0">
        <w:rPr>
          <w:rFonts w:ascii="Times New Roman" w:hAnsi="Times New Roman" w:cs="Times New Roman"/>
          <w:sz w:val="24"/>
          <w:szCs w:val="24"/>
        </w:rPr>
        <w:t xml:space="preserve">eduction of </w:t>
      </w:r>
      <w:r>
        <w:rPr>
          <w:rFonts w:ascii="Times New Roman" w:hAnsi="Times New Roman" w:cs="Times New Roman"/>
          <w:sz w:val="24"/>
          <w:szCs w:val="24"/>
        </w:rPr>
        <w:t xml:space="preserve">the Church </w:t>
      </w:r>
      <w:r w:rsidR="001C0B04" w:rsidRPr="00D33AD0">
        <w:rPr>
          <w:rFonts w:ascii="Times New Roman" w:hAnsi="Times New Roman" w:cs="Times New Roman"/>
          <w:sz w:val="24"/>
          <w:szCs w:val="24"/>
        </w:rPr>
        <w:t>E</w:t>
      </w:r>
      <w:r>
        <w:rPr>
          <w:rFonts w:ascii="Times New Roman" w:hAnsi="Times New Roman" w:cs="Times New Roman"/>
          <w:sz w:val="24"/>
          <w:szCs w:val="24"/>
        </w:rPr>
        <w:t xml:space="preserve">lectoral Roll to 95 we were due </w:t>
      </w:r>
    </w:p>
    <w:p w:rsidR="001C0B04" w:rsidRDefault="00D26BF6" w:rsidP="001C0B04">
      <w:pPr>
        <w:pStyle w:val="ListParagraph"/>
        <w:spacing w:line="240" w:lineRule="auto"/>
        <w:ind w:left="567"/>
        <w:rPr>
          <w:rFonts w:ascii="Times New Roman" w:hAnsi="Times New Roman" w:cs="Times New Roman"/>
          <w:sz w:val="24"/>
          <w:szCs w:val="24"/>
        </w:rPr>
      </w:pPr>
      <w:r>
        <w:rPr>
          <w:rFonts w:ascii="Times New Roman" w:hAnsi="Times New Roman" w:cs="Times New Roman"/>
          <w:sz w:val="24"/>
          <w:szCs w:val="24"/>
        </w:rPr>
        <w:t>two representatives.  Malcolm Affleck was proposed by Val Rowe and seconded by John Rowe.</w:t>
      </w:r>
    </w:p>
    <w:p w:rsidR="00D26BF6" w:rsidRDefault="00D26BF6" w:rsidP="001C0B04">
      <w:pPr>
        <w:pStyle w:val="ListParagraph"/>
        <w:spacing w:line="240" w:lineRule="auto"/>
        <w:ind w:left="567"/>
        <w:rPr>
          <w:rFonts w:ascii="Times New Roman" w:hAnsi="Times New Roman" w:cs="Times New Roman"/>
          <w:sz w:val="24"/>
          <w:szCs w:val="24"/>
        </w:rPr>
      </w:pPr>
      <w:r>
        <w:rPr>
          <w:rFonts w:ascii="Times New Roman" w:hAnsi="Times New Roman" w:cs="Times New Roman"/>
          <w:sz w:val="24"/>
          <w:szCs w:val="24"/>
        </w:rPr>
        <w:t>Chris Reeves was proposed by Ashley Kemp and seconded by Vanessa Meeker.  All agreed</w:t>
      </w:r>
    </w:p>
    <w:p w:rsidR="00D26BF6" w:rsidRDefault="00D26BF6" w:rsidP="001C0B04">
      <w:pPr>
        <w:pStyle w:val="ListParagraph"/>
        <w:spacing w:line="240" w:lineRule="auto"/>
        <w:ind w:left="567"/>
        <w:rPr>
          <w:rFonts w:ascii="Times New Roman" w:hAnsi="Times New Roman" w:cs="Times New Roman"/>
          <w:sz w:val="24"/>
          <w:szCs w:val="24"/>
        </w:rPr>
      </w:pPr>
      <w:r>
        <w:rPr>
          <w:rFonts w:ascii="Times New Roman" w:hAnsi="Times New Roman" w:cs="Times New Roman"/>
          <w:sz w:val="24"/>
          <w:szCs w:val="24"/>
        </w:rPr>
        <w:t>and both were thanked for continuing in this role.</w:t>
      </w:r>
    </w:p>
    <w:p w:rsidR="00AE3348" w:rsidRPr="00B24ED1" w:rsidRDefault="00B24ED1" w:rsidP="00D26BF6">
      <w:r>
        <w:t xml:space="preserve">   6.   </w:t>
      </w:r>
      <w:r w:rsidR="00F54A8B" w:rsidRPr="002415F4">
        <w:rPr>
          <w:b/>
        </w:rPr>
        <w:t>Deanery Synod Report</w:t>
      </w:r>
      <w:r w:rsidR="00EF0C60" w:rsidRPr="00D26BF6">
        <w:t xml:space="preserve"> </w:t>
      </w:r>
      <w:r w:rsidR="00EF0C60" w:rsidRPr="00D26BF6">
        <w:rPr>
          <w:b/>
          <w:bCs/>
        </w:rPr>
        <w:t>(Page 8 of Annual Report)</w:t>
      </w:r>
      <w:r w:rsidR="00AE3348" w:rsidRPr="00D26BF6">
        <w:rPr>
          <w:b/>
          <w:bCs/>
        </w:rPr>
        <w:t xml:space="preserve"> </w:t>
      </w:r>
      <w:r w:rsidR="00AE3348" w:rsidRPr="00D26BF6">
        <w:rPr>
          <w:bCs/>
          <w:i/>
        </w:rPr>
        <w:t>(Open to those on the CER)</w:t>
      </w:r>
    </w:p>
    <w:p w:rsidR="001C0B04" w:rsidRPr="00B24ED1" w:rsidRDefault="00B24ED1" w:rsidP="00B24ED1">
      <w:pPr>
        <w:rPr>
          <w:bCs/>
        </w:rPr>
      </w:pPr>
      <w:r>
        <w:rPr>
          <w:bCs/>
        </w:rPr>
        <w:t xml:space="preserve">         </w:t>
      </w:r>
      <w:r w:rsidR="00D26BF6" w:rsidRPr="00B24ED1">
        <w:rPr>
          <w:bCs/>
        </w:rPr>
        <w:t>There were no queries on Malcolm Affleck’s report.</w:t>
      </w:r>
    </w:p>
    <w:p w:rsidR="00B24ED1" w:rsidRDefault="00B24ED1" w:rsidP="00523A7B">
      <w:pPr>
        <w:rPr>
          <w:rFonts w:eastAsiaTheme="minorHAnsi"/>
          <w:bCs/>
        </w:rPr>
      </w:pPr>
      <w:r>
        <w:rPr>
          <w:rFonts w:eastAsiaTheme="minorHAnsi"/>
          <w:bCs/>
        </w:rPr>
        <w:t xml:space="preserve">  </w:t>
      </w:r>
    </w:p>
    <w:p w:rsidR="00523A7B" w:rsidRDefault="00B24ED1" w:rsidP="00523A7B">
      <w:r>
        <w:rPr>
          <w:rFonts w:eastAsiaTheme="minorHAnsi"/>
          <w:bCs/>
        </w:rPr>
        <w:t xml:space="preserve">   7.   </w:t>
      </w:r>
      <w:r w:rsidR="005D5F4B" w:rsidRPr="002415F4">
        <w:rPr>
          <w:b/>
        </w:rPr>
        <w:t>Appointment of Electoral Roll Officer</w:t>
      </w:r>
      <w:r w:rsidR="005D5F4B" w:rsidRPr="00523A7B">
        <w:t xml:space="preserve"> </w:t>
      </w:r>
      <w:r w:rsidR="005D5F4B" w:rsidRPr="00523A7B">
        <w:rPr>
          <w:i/>
        </w:rPr>
        <w:t>(Open to t</w:t>
      </w:r>
      <w:r w:rsidR="00AE3348" w:rsidRPr="00523A7B">
        <w:rPr>
          <w:i/>
        </w:rPr>
        <w:t>hose on the CER</w:t>
      </w:r>
      <w:r w:rsidR="005D5F4B" w:rsidRPr="00523A7B">
        <w:rPr>
          <w:i/>
        </w:rPr>
        <w:t>)</w:t>
      </w:r>
      <w:r w:rsidR="00523A7B">
        <w:t xml:space="preserve"> </w:t>
      </w:r>
    </w:p>
    <w:p w:rsidR="00523A7B" w:rsidRDefault="00B24ED1" w:rsidP="00523A7B">
      <w:r>
        <w:t xml:space="preserve">         </w:t>
      </w:r>
      <w:r w:rsidR="00523A7B">
        <w:t xml:space="preserve">Rev. Ben asked </w:t>
      </w:r>
      <w:r w:rsidR="001C0B04" w:rsidRPr="00523A7B">
        <w:t>Elizabeth Hames</w:t>
      </w:r>
      <w:r w:rsidR="00523A7B">
        <w:t xml:space="preserve"> if she would be happy to continue in this role and she replied in the </w:t>
      </w:r>
    </w:p>
    <w:p w:rsidR="00523A7B" w:rsidRDefault="00B24ED1" w:rsidP="00523A7B">
      <w:r>
        <w:t xml:space="preserve">         </w:t>
      </w:r>
      <w:r w:rsidR="00523A7B">
        <w:t xml:space="preserve">affirmative.  She was proposed by Val Rowe and seconded by Malcolm Affleck.  All approved and </w:t>
      </w:r>
    </w:p>
    <w:p w:rsidR="00DD207F" w:rsidRPr="00523A7B" w:rsidRDefault="00B24ED1" w:rsidP="00523A7B">
      <w:r>
        <w:t xml:space="preserve">         </w:t>
      </w:r>
      <w:r w:rsidR="00523A7B">
        <w:t xml:space="preserve">were grateful. </w:t>
      </w:r>
    </w:p>
    <w:p w:rsidR="00523A7B" w:rsidRDefault="00523A7B" w:rsidP="00523A7B">
      <w:pPr>
        <w:rPr>
          <w:rFonts w:eastAsiaTheme="minorHAnsi"/>
          <w:b/>
          <w:bCs/>
        </w:rPr>
      </w:pPr>
    </w:p>
    <w:p w:rsidR="00DD207F" w:rsidRPr="00523A7B" w:rsidRDefault="00B24ED1" w:rsidP="00523A7B">
      <w:pPr>
        <w:rPr>
          <w:b/>
          <w:bCs/>
        </w:rPr>
      </w:pPr>
      <w:r>
        <w:rPr>
          <w:rFonts w:eastAsiaTheme="minorHAnsi"/>
          <w:bCs/>
        </w:rPr>
        <w:t xml:space="preserve">   8</w:t>
      </w:r>
      <w:r w:rsidRPr="002415F4">
        <w:rPr>
          <w:rFonts w:eastAsiaTheme="minorHAnsi"/>
          <w:b/>
          <w:bCs/>
        </w:rPr>
        <w:t xml:space="preserve">.   </w:t>
      </w:r>
      <w:r w:rsidR="00F54A8B" w:rsidRPr="002415F4">
        <w:rPr>
          <w:b/>
        </w:rPr>
        <w:t>Report on and reception of the Church Electoral Roll</w:t>
      </w:r>
      <w:r w:rsidR="00EF0C60" w:rsidRPr="00523A7B">
        <w:t xml:space="preserve"> </w:t>
      </w:r>
      <w:r w:rsidR="00EF0C60" w:rsidRPr="00523A7B">
        <w:rPr>
          <w:b/>
          <w:bCs/>
        </w:rPr>
        <w:t>(Page 9 of Annual Report)</w:t>
      </w:r>
    </w:p>
    <w:p w:rsidR="00523A7B" w:rsidRDefault="00523A7B" w:rsidP="00523A7B">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Rev. Ben, with Elizabeth Hames</w:t>
      </w:r>
      <w:r w:rsidR="002415F4">
        <w:rPr>
          <w:rFonts w:ascii="Times New Roman" w:hAnsi="Times New Roman" w:cs="Times New Roman"/>
          <w:bCs/>
          <w:sz w:val="24"/>
          <w:szCs w:val="24"/>
        </w:rPr>
        <w:t>’</w:t>
      </w:r>
      <w:r>
        <w:rPr>
          <w:rFonts w:ascii="Times New Roman" w:hAnsi="Times New Roman" w:cs="Times New Roman"/>
          <w:bCs/>
          <w:sz w:val="24"/>
          <w:szCs w:val="24"/>
        </w:rPr>
        <w:t xml:space="preserve"> agreement encouraged</w:t>
      </w:r>
      <w:r w:rsidR="001C0B04" w:rsidRPr="00D33AD0">
        <w:rPr>
          <w:rFonts w:ascii="Times New Roman" w:hAnsi="Times New Roman" w:cs="Times New Roman"/>
          <w:bCs/>
          <w:sz w:val="24"/>
          <w:szCs w:val="24"/>
        </w:rPr>
        <w:t xml:space="preserve"> people to go</w:t>
      </w:r>
      <w:r>
        <w:rPr>
          <w:rFonts w:ascii="Times New Roman" w:hAnsi="Times New Roman" w:cs="Times New Roman"/>
          <w:bCs/>
          <w:sz w:val="24"/>
          <w:szCs w:val="24"/>
        </w:rPr>
        <w:t xml:space="preserve"> on to the Electoral </w:t>
      </w:r>
      <w:r w:rsidR="001C0B04" w:rsidRPr="00D33AD0">
        <w:rPr>
          <w:rFonts w:ascii="Times New Roman" w:hAnsi="Times New Roman" w:cs="Times New Roman"/>
          <w:bCs/>
          <w:sz w:val="24"/>
          <w:szCs w:val="24"/>
        </w:rPr>
        <w:t>Roll</w:t>
      </w:r>
    </w:p>
    <w:p w:rsidR="001C0B04" w:rsidRPr="00523A7B" w:rsidRDefault="00523A7B" w:rsidP="00523A7B">
      <w:pPr>
        <w:pStyle w:val="ListParagraph"/>
        <w:spacing w:line="240" w:lineRule="auto"/>
        <w:ind w:left="567"/>
        <w:rPr>
          <w:rFonts w:ascii="Times New Roman" w:hAnsi="Times New Roman" w:cs="Times New Roman"/>
          <w:bCs/>
          <w:sz w:val="24"/>
          <w:szCs w:val="24"/>
        </w:rPr>
      </w:pPr>
      <w:r>
        <w:rPr>
          <w:rFonts w:ascii="Times New Roman" w:hAnsi="Times New Roman" w:cs="Times New Roman"/>
          <w:bCs/>
          <w:sz w:val="24"/>
          <w:szCs w:val="24"/>
        </w:rPr>
        <w:t>and forms were going back into the churches.</w:t>
      </w:r>
      <w:r w:rsidRPr="00523A7B">
        <w:rPr>
          <w:rFonts w:ascii="Times New Roman" w:hAnsi="Times New Roman" w:cs="Times New Roman"/>
          <w:bCs/>
          <w:sz w:val="24"/>
          <w:szCs w:val="24"/>
        </w:rPr>
        <w:t xml:space="preserve"> </w:t>
      </w:r>
    </w:p>
    <w:p w:rsidR="002415F4" w:rsidRDefault="00523A7B" w:rsidP="00523A7B">
      <w:r>
        <w:t xml:space="preserve">   9.   </w:t>
      </w:r>
      <w:r w:rsidR="00DD207F" w:rsidRPr="002415F4">
        <w:rPr>
          <w:b/>
        </w:rPr>
        <w:t>Proposal to allow for six elected members</w:t>
      </w:r>
      <w:r w:rsidR="002415F4" w:rsidRPr="002415F4">
        <w:rPr>
          <w:b/>
        </w:rPr>
        <w:t xml:space="preserve"> to the PCC</w:t>
      </w:r>
      <w:r w:rsidR="00DD207F" w:rsidRPr="00523A7B">
        <w:t xml:space="preserve"> as per</w:t>
      </w:r>
      <w:r w:rsidR="002415F4">
        <w:t xml:space="preserve"> CRR2020 M15(9) and for elected </w:t>
      </w:r>
    </w:p>
    <w:p w:rsidR="00523A7B" w:rsidRDefault="002415F4" w:rsidP="00523A7B">
      <w:r>
        <w:t xml:space="preserve">         </w:t>
      </w:r>
      <w:r w:rsidR="00DD207F" w:rsidRPr="00523A7B">
        <w:t>members to serve yearly terms as per CRR2020 M16(2)</w:t>
      </w:r>
      <w:r w:rsidR="00523A7B">
        <w:t xml:space="preserve"> </w:t>
      </w:r>
    </w:p>
    <w:p w:rsidR="00523A7B" w:rsidRDefault="00523A7B" w:rsidP="00523A7B">
      <w:r>
        <w:t xml:space="preserve">         Proposer Jane Joyce and Seconder Brian Martin –</w:t>
      </w:r>
      <w:r w:rsidR="002415F4">
        <w:t xml:space="preserve"> all </w:t>
      </w:r>
      <w:proofErr w:type="gramStart"/>
      <w:r w:rsidR="002415F4">
        <w:t>agreed .</w:t>
      </w:r>
      <w:proofErr w:type="gramEnd"/>
      <w:r w:rsidR="001C0B04" w:rsidRPr="00523A7B">
        <w:t xml:space="preserve"> </w:t>
      </w:r>
    </w:p>
    <w:p w:rsidR="00523A7B" w:rsidRDefault="00523A7B" w:rsidP="00523A7B"/>
    <w:p w:rsidR="00523A7B" w:rsidRDefault="00B24ED1" w:rsidP="00523A7B">
      <w:pPr>
        <w:rPr>
          <w:i/>
        </w:rPr>
      </w:pPr>
      <w:r>
        <w:t xml:space="preserve"> 10.  </w:t>
      </w:r>
      <w:r w:rsidR="00F54A8B" w:rsidRPr="002415F4">
        <w:rPr>
          <w:b/>
        </w:rPr>
        <w:t>Election of Parochial Church Council representatives</w:t>
      </w:r>
      <w:r w:rsidR="00F54A8B" w:rsidRPr="00D33AD0">
        <w:t xml:space="preserve"> x 6</w:t>
      </w:r>
      <w:r w:rsidR="00F54A8B" w:rsidRPr="00D33AD0">
        <w:rPr>
          <w:i/>
        </w:rPr>
        <w:t xml:space="preserve"> (Open to those on the </w:t>
      </w:r>
      <w:r w:rsidR="005D5F4B" w:rsidRPr="00D33AD0">
        <w:rPr>
          <w:i/>
        </w:rPr>
        <w:t>CER)</w:t>
      </w:r>
      <w:r w:rsidR="001C0B04" w:rsidRPr="00D33AD0">
        <w:rPr>
          <w:i/>
        </w:rPr>
        <w:t xml:space="preserve"> </w:t>
      </w:r>
    </w:p>
    <w:p w:rsidR="00523A7B" w:rsidRDefault="00523A7B" w:rsidP="00523A7B">
      <w:r>
        <w:rPr>
          <w:i/>
        </w:rPr>
        <w:t xml:space="preserve">        </w:t>
      </w:r>
      <w:r>
        <w:t>The following 6 nominations were made but no election was necessary as there were no other</w:t>
      </w:r>
    </w:p>
    <w:p w:rsidR="00523A7B" w:rsidRDefault="00523A7B" w:rsidP="00B24ED1">
      <w:pPr>
        <w:spacing w:line="276" w:lineRule="auto"/>
      </w:pPr>
      <w:r>
        <w:t xml:space="preserve">       </w:t>
      </w:r>
      <w:r w:rsidR="00B24ED1">
        <w:t xml:space="preserve"> </w:t>
      </w:r>
      <w:proofErr w:type="gramStart"/>
      <w:r w:rsidR="00B24ED1">
        <w:t>nominations:-</w:t>
      </w:r>
      <w:proofErr w:type="gramEnd"/>
    </w:p>
    <w:p w:rsidR="00523A7B" w:rsidRDefault="00523A7B" w:rsidP="00523A7B">
      <w:r>
        <w:t xml:space="preserve">                      Colin Holman               Proposer Margaret Martin         Seconder Brian Martin</w:t>
      </w:r>
    </w:p>
    <w:p w:rsidR="00523A7B" w:rsidRDefault="00523A7B" w:rsidP="00523A7B">
      <w:r>
        <w:tab/>
        <w:t xml:space="preserve">          George Bullivant                         Jane Joyce</w:t>
      </w:r>
      <w:r>
        <w:tab/>
      </w:r>
      <w:r>
        <w:tab/>
      </w:r>
      <w:r>
        <w:tab/>
        <w:t xml:space="preserve">       Jane Parker</w:t>
      </w:r>
    </w:p>
    <w:p w:rsidR="00523A7B" w:rsidRDefault="00523A7B" w:rsidP="00523A7B">
      <w:r>
        <w:t xml:space="preserve">                      Caroline Worthington</w:t>
      </w:r>
      <w:r>
        <w:tab/>
      </w:r>
      <w:r>
        <w:tab/>
        <w:t xml:space="preserve">   Jane Joyce</w:t>
      </w:r>
      <w:r>
        <w:tab/>
      </w:r>
      <w:r>
        <w:tab/>
      </w:r>
      <w:r>
        <w:tab/>
        <w:t xml:space="preserve">       Val Donnell</w:t>
      </w:r>
    </w:p>
    <w:p w:rsidR="00523A7B" w:rsidRDefault="00523A7B" w:rsidP="00523A7B">
      <w:r>
        <w:t xml:space="preserve">      </w:t>
      </w:r>
      <w:r w:rsidR="00B24ED1">
        <w:t xml:space="preserve">                John Rowe                                   Joan Lane                                    Chris Reeves</w:t>
      </w:r>
    </w:p>
    <w:p w:rsidR="00B24ED1" w:rsidRDefault="00B24ED1" w:rsidP="00523A7B">
      <w:r>
        <w:t xml:space="preserve">                      Jane Joyce                                    Sue Evans                                    Sue Todd</w:t>
      </w:r>
    </w:p>
    <w:p w:rsidR="00DD207F" w:rsidRPr="006F0926" w:rsidRDefault="006F0926" w:rsidP="00523A7B">
      <w:r>
        <w:rPr>
          <w:i/>
        </w:rPr>
        <w:tab/>
        <w:t xml:space="preserve">      </w:t>
      </w:r>
      <w:r>
        <w:t xml:space="preserve">    Ashley Kemp</w:t>
      </w:r>
      <w:r w:rsidR="00F64E77">
        <w:t xml:space="preserve">                               Celia Cotton                                Sue Evans</w:t>
      </w:r>
    </w:p>
    <w:p w:rsidR="001C0B04" w:rsidRPr="00D33AD0" w:rsidRDefault="001C0B04" w:rsidP="001C0B04">
      <w:pPr>
        <w:pStyle w:val="ListParagraph"/>
        <w:spacing w:line="240" w:lineRule="auto"/>
        <w:ind w:left="567"/>
        <w:rPr>
          <w:rFonts w:ascii="Times New Roman" w:hAnsi="Times New Roman" w:cs="Times New Roman"/>
          <w:b/>
          <w:bCs/>
          <w:sz w:val="24"/>
          <w:szCs w:val="24"/>
        </w:rPr>
      </w:pPr>
    </w:p>
    <w:p w:rsidR="00B24ED1" w:rsidRDefault="00B24ED1" w:rsidP="00B24ED1">
      <w:pPr>
        <w:ind w:left="-426"/>
        <w:rPr>
          <w:b/>
          <w:bCs/>
        </w:rPr>
      </w:pPr>
      <w:r>
        <w:t xml:space="preserve">         11.  </w:t>
      </w:r>
      <w:r w:rsidR="00D94697" w:rsidRPr="002415F4">
        <w:rPr>
          <w:b/>
        </w:rPr>
        <w:t>Vice-Chairman’s Report</w:t>
      </w:r>
      <w:r w:rsidR="00EF0C60" w:rsidRPr="00B24ED1">
        <w:rPr>
          <w:b/>
          <w:bCs/>
        </w:rPr>
        <w:t xml:space="preserve"> (Page 9 of Annual Report)</w:t>
      </w:r>
      <w:r>
        <w:rPr>
          <w:b/>
          <w:bCs/>
        </w:rPr>
        <w:t xml:space="preserve"> </w:t>
      </w:r>
    </w:p>
    <w:p w:rsidR="00B24ED1" w:rsidRDefault="00B24ED1" w:rsidP="00B24ED1">
      <w:pPr>
        <w:ind w:left="-426"/>
        <w:rPr>
          <w:bCs/>
        </w:rPr>
      </w:pPr>
      <w:r>
        <w:rPr>
          <w:b/>
          <w:bCs/>
        </w:rPr>
        <w:t xml:space="preserve">                </w:t>
      </w:r>
      <w:r>
        <w:rPr>
          <w:bCs/>
        </w:rPr>
        <w:t>Rev. Ben t</w:t>
      </w:r>
      <w:r w:rsidR="001C0B04" w:rsidRPr="00B24ED1">
        <w:rPr>
          <w:bCs/>
        </w:rPr>
        <w:t>hanked Crin</w:t>
      </w:r>
      <w:r>
        <w:rPr>
          <w:bCs/>
        </w:rPr>
        <w:t xml:space="preserve"> Fearon</w:t>
      </w:r>
      <w:r w:rsidR="001C0B04" w:rsidRPr="00B24ED1">
        <w:rPr>
          <w:bCs/>
        </w:rPr>
        <w:t xml:space="preserve"> for chairing</w:t>
      </w:r>
      <w:r>
        <w:rPr>
          <w:bCs/>
        </w:rPr>
        <w:t xml:space="preserve"> the PCC</w:t>
      </w:r>
      <w:r w:rsidR="001C0B04" w:rsidRPr="00B24ED1">
        <w:rPr>
          <w:bCs/>
        </w:rPr>
        <w:t xml:space="preserve"> during </w:t>
      </w:r>
      <w:r>
        <w:rPr>
          <w:bCs/>
        </w:rPr>
        <w:t xml:space="preserve">the </w:t>
      </w:r>
      <w:r w:rsidR="001C0B04" w:rsidRPr="00B24ED1">
        <w:rPr>
          <w:bCs/>
        </w:rPr>
        <w:t>interregnum.  Brian</w:t>
      </w:r>
      <w:r>
        <w:rPr>
          <w:bCs/>
        </w:rPr>
        <w:t xml:space="preserve"> Martin added his       </w:t>
      </w:r>
    </w:p>
    <w:p w:rsidR="00B24ED1" w:rsidRDefault="00B24ED1" w:rsidP="00B24ED1">
      <w:pPr>
        <w:ind w:left="-426"/>
        <w:rPr>
          <w:bCs/>
        </w:rPr>
      </w:pPr>
      <w:r>
        <w:rPr>
          <w:bCs/>
        </w:rPr>
        <w:t xml:space="preserve">             </w:t>
      </w:r>
      <w:r w:rsidR="002415F4">
        <w:rPr>
          <w:bCs/>
        </w:rPr>
        <w:t xml:space="preserve">   thanks for all her work.  She </w:t>
      </w:r>
      <w:r>
        <w:rPr>
          <w:bCs/>
        </w:rPr>
        <w:t>said she was ably assisted.  Her report was r</w:t>
      </w:r>
      <w:r w:rsidR="001C0B04" w:rsidRPr="00B24ED1">
        <w:rPr>
          <w:bCs/>
        </w:rPr>
        <w:t xml:space="preserve">eceived warmly with hearty </w:t>
      </w:r>
    </w:p>
    <w:p w:rsidR="00DD207F" w:rsidRPr="00B24ED1" w:rsidRDefault="00B24ED1" w:rsidP="00B24ED1">
      <w:pPr>
        <w:rPr>
          <w:bCs/>
        </w:rPr>
      </w:pPr>
      <w:r>
        <w:rPr>
          <w:bCs/>
        </w:rPr>
        <w:t xml:space="preserve">         </w:t>
      </w:r>
      <w:r w:rsidR="001C0B04" w:rsidRPr="00B24ED1">
        <w:rPr>
          <w:bCs/>
        </w:rPr>
        <w:t>thanks.</w:t>
      </w:r>
    </w:p>
    <w:p w:rsidR="00B24ED1" w:rsidRDefault="00B24ED1" w:rsidP="00B24ED1">
      <w:pPr>
        <w:ind w:left="-426"/>
      </w:pPr>
    </w:p>
    <w:p w:rsidR="00B24ED1" w:rsidRDefault="00B24ED1" w:rsidP="00B24ED1">
      <w:pPr>
        <w:ind w:left="-426"/>
      </w:pPr>
    </w:p>
    <w:p w:rsidR="00B24ED1" w:rsidRDefault="00B24ED1" w:rsidP="00E04A0A">
      <w:pPr>
        <w:jc w:val="center"/>
      </w:pPr>
      <w:r>
        <w:t>- 2 -</w:t>
      </w:r>
    </w:p>
    <w:p w:rsidR="00B24ED1" w:rsidRDefault="00B24ED1" w:rsidP="00B24ED1">
      <w:pPr>
        <w:ind w:left="-426"/>
      </w:pPr>
    </w:p>
    <w:p w:rsidR="00B24ED1" w:rsidRDefault="00B24ED1" w:rsidP="00B24ED1">
      <w:pPr>
        <w:ind w:left="-426"/>
      </w:pPr>
    </w:p>
    <w:p w:rsidR="00B24ED1" w:rsidRDefault="00B24ED1" w:rsidP="00B24ED1">
      <w:pPr>
        <w:ind w:left="-426"/>
        <w:rPr>
          <w:b/>
          <w:bCs/>
        </w:rPr>
      </w:pPr>
      <w:r>
        <w:lastRenderedPageBreak/>
        <w:t xml:space="preserve">         12.  </w:t>
      </w:r>
      <w:r w:rsidR="00D94697" w:rsidRPr="002415F4">
        <w:rPr>
          <w:b/>
        </w:rPr>
        <w:t>Reports</w:t>
      </w:r>
      <w:r w:rsidR="00EF0C60" w:rsidRPr="00B24ED1">
        <w:t xml:space="preserve"> </w:t>
      </w:r>
      <w:r w:rsidR="00FD6823" w:rsidRPr="00B24ED1">
        <w:rPr>
          <w:b/>
          <w:bCs/>
        </w:rPr>
        <w:t>(Page 10</w:t>
      </w:r>
      <w:r w:rsidR="00EF0C60" w:rsidRPr="00B24ED1">
        <w:rPr>
          <w:b/>
          <w:bCs/>
        </w:rPr>
        <w:t xml:space="preserve"> </w:t>
      </w:r>
      <w:r w:rsidR="003E47F3" w:rsidRPr="00B24ED1">
        <w:rPr>
          <w:b/>
          <w:bCs/>
        </w:rPr>
        <w:t xml:space="preserve">onwards </w:t>
      </w:r>
      <w:r w:rsidR="00EF0C60" w:rsidRPr="00B24ED1">
        <w:rPr>
          <w:b/>
          <w:bCs/>
        </w:rPr>
        <w:t>of Annual Report)</w:t>
      </w:r>
      <w:r>
        <w:rPr>
          <w:b/>
          <w:bCs/>
        </w:rPr>
        <w:t xml:space="preserve"> </w:t>
      </w:r>
    </w:p>
    <w:p w:rsidR="00DD207F" w:rsidRDefault="00B24ED1" w:rsidP="00B24ED1">
      <w:pPr>
        <w:ind w:left="-426"/>
        <w:rPr>
          <w:bCs/>
        </w:rPr>
      </w:pPr>
      <w:r>
        <w:rPr>
          <w:b/>
          <w:bCs/>
        </w:rPr>
        <w:t xml:space="preserve">                </w:t>
      </w:r>
      <w:r>
        <w:rPr>
          <w:bCs/>
        </w:rPr>
        <w:t>No queries on any reports but Margaret Martin made the point that verbal reports during services</w:t>
      </w:r>
    </w:p>
    <w:p w:rsidR="00B24ED1" w:rsidRPr="00B24ED1" w:rsidRDefault="00B24ED1" w:rsidP="00B24ED1">
      <w:pPr>
        <w:ind w:left="-426"/>
        <w:rPr>
          <w:b/>
          <w:bCs/>
        </w:rPr>
      </w:pPr>
      <w:r>
        <w:rPr>
          <w:bCs/>
        </w:rPr>
        <w:t xml:space="preserve">                were vibrant and gave people the chance to comment, but of course not everyone heard the reports.</w:t>
      </w:r>
    </w:p>
    <w:p w:rsidR="00B24ED1" w:rsidRPr="000015BA" w:rsidRDefault="000015BA" w:rsidP="000015BA">
      <w:pPr>
        <w:rPr>
          <w:bCs/>
        </w:rPr>
      </w:pPr>
      <w:r>
        <w:rPr>
          <w:bCs/>
        </w:rPr>
        <w:t xml:space="preserve">         </w:t>
      </w:r>
      <w:r w:rsidR="00B24ED1" w:rsidRPr="000015BA">
        <w:rPr>
          <w:bCs/>
        </w:rPr>
        <w:t>Crin Fearon endorsed the presentation of reports during services and Brian Martin added that it</w:t>
      </w:r>
    </w:p>
    <w:p w:rsidR="000015BA" w:rsidRDefault="000015BA" w:rsidP="000015BA">
      <w:pPr>
        <w:rPr>
          <w:bCs/>
        </w:rPr>
      </w:pPr>
      <w:r>
        <w:rPr>
          <w:bCs/>
        </w:rPr>
        <w:t xml:space="preserve">         </w:t>
      </w:r>
      <w:r w:rsidR="00B24ED1" w:rsidRPr="000015BA">
        <w:rPr>
          <w:bCs/>
        </w:rPr>
        <w:t xml:space="preserve">was useful still to have a written record in the APCM report.  </w:t>
      </w:r>
      <w:proofErr w:type="spellStart"/>
      <w:r w:rsidR="00B24ED1" w:rsidRPr="000015BA">
        <w:rPr>
          <w:bCs/>
        </w:rPr>
        <w:t>Rev.</w:t>
      </w:r>
      <w:r w:rsidR="001E6BA8" w:rsidRPr="000015BA">
        <w:rPr>
          <w:bCs/>
        </w:rPr>
        <w:t>Ben</w:t>
      </w:r>
      <w:proofErr w:type="spellEnd"/>
      <w:r w:rsidR="001E6BA8" w:rsidRPr="000015BA">
        <w:rPr>
          <w:bCs/>
        </w:rPr>
        <w:t xml:space="preserve"> </w:t>
      </w:r>
      <w:r w:rsidR="00B24ED1" w:rsidRPr="000015BA">
        <w:rPr>
          <w:bCs/>
        </w:rPr>
        <w:t xml:space="preserve">said that he was </w:t>
      </w:r>
      <w:r w:rsidR="001E6BA8" w:rsidRPr="000015BA">
        <w:rPr>
          <w:bCs/>
        </w:rPr>
        <w:t xml:space="preserve">happy for </w:t>
      </w:r>
    </w:p>
    <w:p w:rsidR="001C0B04" w:rsidRPr="000015BA" w:rsidRDefault="000015BA" w:rsidP="000015BA">
      <w:pPr>
        <w:rPr>
          <w:bCs/>
        </w:rPr>
      </w:pPr>
      <w:r>
        <w:rPr>
          <w:bCs/>
        </w:rPr>
        <w:t xml:space="preserve">         </w:t>
      </w:r>
      <w:r w:rsidR="001E6BA8" w:rsidRPr="000015BA">
        <w:rPr>
          <w:bCs/>
        </w:rPr>
        <w:t xml:space="preserve">reports to be presented during services and additionally </w:t>
      </w:r>
      <w:r w:rsidR="00B24ED1" w:rsidRPr="000015BA">
        <w:rPr>
          <w:bCs/>
        </w:rPr>
        <w:t>they should go on the website.</w:t>
      </w:r>
      <w:r w:rsidR="001E6BA8" w:rsidRPr="000015BA">
        <w:rPr>
          <w:bCs/>
        </w:rPr>
        <w:t xml:space="preserve"> </w:t>
      </w:r>
      <w:r w:rsidR="00B24ED1" w:rsidRPr="000015BA">
        <w:rPr>
          <w:bCs/>
        </w:rPr>
        <w:t xml:space="preserve"> It was also</w:t>
      </w:r>
    </w:p>
    <w:p w:rsidR="00B24ED1" w:rsidRDefault="000015BA" w:rsidP="000015BA">
      <w:pPr>
        <w:rPr>
          <w:bCs/>
        </w:rPr>
      </w:pPr>
      <w:r>
        <w:rPr>
          <w:bCs/>
        </w:rPr>
        <w:t xml:space="preserve">         mooted that reports</w:t>
      </w:r>
      <w:r w:rsidR="00B24ED1" w:rsidRPr="000015BA">
        <w:rPr>
          <w:bCs/>
        </w:rPr>
        <w:t xml:space="preserve"> could be p</w:t>
      </w:r>
      <w:r>
        <w:rPr>
          <w:bCs/>
        </w:rPr>
        <w:t>ublished in the Parish Magazine – to be discussed further.</w:t>
      </w:r>
    </w:p>
    <w:p w:rsidR="000015BA" w:rsidRPr="000015BA" w:rsidRDefault="000015BA" w:rsidP="000015BA">
      <w:pPr>
        <w:rPr>
          <w:bCs/>
        </w:rPr>
      </w:pPr>
    </w:p>
    <w:p w:rsidR="000015BA" w:rsidRDefault="00B24ED1" w:rsidP="000015BA">
      <w:pPr>
        <w:ind w:left="-426"/>
      </w:pPr>
      <w:r>
        <w:rPr>
          <w:rFonts w:eastAsiaTheme="minorHAnsi"/>
          <w:b/>
          <w:bCs/>
        </w:rPr>
        <w:t xml:space="preserve">         </w:t>
      </w:r>
      <w:r>
        <w:t xml:space="preserve">13.  </w:t>
      </w:r>
      <w:r w:rsidR="00B15CF2" w:rsidRPr="002415F4">
        <w:rPr>
          <w:b/>
        </w:rPr>
        <w:t>Any other business</w:t>
      </w:r>
      <w:r w:rsidR="00B15CF2" w:rsidRPr="00B24ED1">
        <w:t xml:space="preserve"> </w:t>
      </w:r>
      <w:r w:rsidR="000015BA">
        <w:rPr>
          <w:b/>
          <w:bCs/>
        </w:rPr>
        <w:t xml:space="preserve">- </w:t>
      </w:r>
      <w:r w:rsidR="001E6BA8" w:rsidRPr="000015BA">
        <w:t xml:space="preserve">Christmas fundraising.  </w:t>
      </w:r>
    </w:p>
    <w:p w:rsidR="000015BA" w:rsidRDefault="000015BA" w:rsidP="000015BA">
      <w:pPr>
        <w:ind w:left="-426"/>
      </w:pPr>
      <w:r>
        <w:tab/>
        <w:t xml:space="preserve">         Jane Parker explained that the W.I. were planning to decorate St. Peter’s through December for </w:t>
      </w:r>
    </w:p>
    <w:p w:rsidR="000015BA" w:rsidRDefault="000015BA" w:rsidP="000015BA">
      <w:pPr>
        <w:ind w:left="-426"/>
      </w:pPr>
      <w:r>
        <w:t xml:space="preserve">                Christmas </w:t>
      </w:r>
      <w:proofErr w:type="gramStart"/>
      <w:r>
        <w:t>and also</w:t>
      </w:r>
      <w:proofErr w:type="gramEnd"/>
      <w:r>
        <w:t xml:space="preserve"> with decorations dedicated to Cov</w:t>
      </w:r>
      <w:r w:rsidR="00FD2366">
        <w:t xml:space="preserve">id (NHS, Carers etc.).  It is to </w:t>
      </w:r>
      <w:r>
        <w:t>tie in to the</w:t>
      </w:r>
    </w:p>
    <w:p w:rsidR="000015BA" w:rsidRDefault="006E228C" w:rsidP="000015BA">
      <w:pPr>
        <w:ind w:left="-426"/>
      </w:pPr>
      <w:r>
        <w:t xml:space="preserve">                Stourhead </w:t>
      </w:r>
      <w:r w:rsidR="000015BA">
        <w:t>Christmas Light e</w:t>
      </w:r>
      <w:r w:rsidR="00FD2366">
        <w:t>vent and hopefully attract their</w:t>
      </w:r>
      <w:r>
        <w:t xml:space="preserve"> visitors and</w:t>
      </w:r>
      <w:r w:rsidR="000015BA">
        <w:t xml:space="preserve"> fund raise for the</w:t>
      </w:r>
    </w:p>
    <w:p w:rsidR="000015BA" w:rsidRDefault="000015BA" w:rsidP="000015BA">
      <w:pPr>
        <w:ind w:left="-426"/>
      </w:pPr>
      <w:r>
        <w:t xml:space="preserve">                </w:t>
      </w:r>
      <w:proofErr w:type="gramStart"/>
      <w:r>
        <w:t>Parish as a whole</w:t>
      </w:r>
      <w:proofErr w:type="gramEnd"/>
      <w:r>
        <w:t>.  Brian Martin asked if there would be Christmas music and was assured that</w:t>
      </w:r>
    </w:p>
    <w:p w:rsidR="000015BA" w:rsidRDefault="000015BA" w:rsidP="000015BA">
      <w:pPr>
        <w:ind w:left="-426"/>
      </w:pPr>
      <w:r>
        <w:t xml:space="preserve">                there would be.  Jane Joyce asked if there would be a board to explain what it was all about</w:t>
      </w:r>
    </w:p>
    <w:p w:rsidR="000015BA" w:rsidRDefault="000015BA" w:rsidP="000015BA">
      <w:pPr>
        <w:ind w:left="-426"/>
      </w:pPr>
      <w:r>
        <w:t xml:space="preserve">                (as outside the National Trust for instance and not part of the Light Show) and was assured </w:t>
      </w:r>
    </w:p>
    <w:p w:rsidR="000015BA" w:rsidRDefault="006E228C" w:rsidP="000015BA">
      <w:pPr>
        <w:ind w:left="-426"/>
      </w:pPr>
      <w:r>
        <w:t xml:space="preserve">                that there would be.</w:t>
      </w:r>
      <w:r w:rsidR="000015BA">
        <w:t xml:space="preserve">  Jane Joyce offered to do a stewarding rota and asked if Ashley Kemp could</w:t>
      </w:r>
    </w:p>
    <w:p w:rsidR="000015BA" w:rsidRDefault="006E228C" w:rsidP="000015BA">
      <w:pPr>
        <w:ind w:left="-426"/>
      </w:pPr>
      <w:r>
        <w:t xml:space="preserve">                </w:t>
      </w:r>
      <w:r w:rsidR="000015BA">
        <w:t>instruct volunteer stewards on the card readers.</w:t>
      </w:r>
      <w:r w:rsidR="00FD2366">
        <w:t xml:space="preserve">  He would</w:t>
      </w:r>
      <w:r w:rsidR="00A769ED">
        <w:t xml:space="preserve">.  </w:t>
      </w:r>
      <w:r w:rsidR="00FD2366">
        <w:t>Jane Joyce welcomed offers of</w:t>
      </w:r>
    </w:p>
    <w:p w:rsidR="00FD2366" w:rsidRDefault="00FD2366" w:rsidP="000015BA">
      <w:pPr>
        <w:ind w:left="-426"/>
      </w:pPr>
      <w:r>
        <w:t xml:space="preserve">      </w:t>
      </w:r>
      <w:r w:rsidR="006E228C">
        <w:t xml:space="preserve">          </w:t>
      </w:r>
      <w:r>
        <w:t>stewarding – probably 2 hr. stints between 4.00 pm and 8.00 pm</w:t>
      </w:r>
      <w:r w:rsidR="00A769ED">
        <w:t xml:space="preserve"> during the December light </w:t>
      </w:r>
    </w:p>
    <w:p w:rsidR="006E228C" w:rsidRDefault="006E228C" w:rsidP="000015BA">
      <w:pPr>
        <w:ind w:left="-426"/>
      </w:pPr>
      <w:r>
        <w:t xml:space="preserve">                </w:t>
      </w:r>
      <w:r w:rsidR="00A769ED">
        <w:t>event nights.</w:t>
      </w:r>
      <w:r>
        <w:t xml:space="preserve">  Celia Cotton offered to look after the sale of produce, which was welcomed as</w:t>
      </w:r>
    </w:p>
    <w:p w:rsidR="006E228C" w:rsidRDefault="006E228C" w:rsidP="006E228C">
      <w:pPr>
        <w:ind w:left="-426"/>
      </w:pPr>
      <w:r>
        <w:t xml:space="preserve">                usually very good for fund-raising.  Refreshments were not </w:t>
      </w:r>
      <w:r w:rsidRPr="006E228C">
        <w:t>possible of course.</w:t>
      </w:r>
      <w:r>
        <w:t xml:space="preserve"> </w:t>
      </w:r>
    </w:p>
    <w:p w:rsidR="006E228C" w:rsidRDefault="006E228C" w:rsidP="006E228C">
      <w:pPr>
        <w:ind w:left="-426"/>
      </w:pPr>
    </w:p>
    <w:p w:rsidR="000165BD" w:rsidRDefault="006E228C" w:rsidP="006E228C">
      <w:pPr>
        <w:ind w:left="-426"/>
      </w:pPr>
      <w:r>
        <w:t xml:space="preserve">                </w:t>
      </w:r>
      <w:r w:rsidR="00AD3603" w:rsidRPr="006E228C">
        <w:t xml:space="preserve">Crin </w:t>
      </w:r>
      <w:r>
        <w:t>Fearon thanked the Secretary</w:t>
      </w:r>
      <w:r w:rsidR="000165BD">
        <w:t xml:space="preserve"> as did Brian Martin.  </w:t>
      </w:r>
      <w:r>
        <w:t xml:space="preserve">Rev. Ben </w:t>
      </w:r>
      <w:r w:rsidR="000165BD">
        <w:t xml:space="preserve">was asked </w:t>
      </w:r>
      <w:r>
        <w:t xml:space="preserve">how he was finding </w:t>
      </w:r>
    </w:p>
    <w:p w:rsidR="000165BD" w:rsidRDefault="000165BD" w:rsidP="000165BD">
      <w:r>
        <w:t xml:space="preserve">         t</w:t>
      </w:r>
      <w:r w:rsidR="006E228C">
        <w:t>hings this year.</w:t>
      </w:r>
      <w:r w:rsidR="00AD3603" w:rsidRPr="006E228C">
        <w:t xml:space="preserve"> </w:t>
      </w:r>
      <w:r w:rsidR="006E228C">
        <w:t xml:space="preserve">He </w:t>
      </w:r>
      <w:r w:rsidR="00AD3603" w:rsidRPr="006E228C">
        <w:t>said that U</w:t>
      </w:r>
      <w:r w:rsidR="006E228C">
        <w:t>pper Stour is the place to be and that h</w:t>
      </w:r>
      <w:r w:rsidR="00AD3603" w:rsidRPr="006E228C">
        <w:t>ospitality</w:t>
      </w:r>
      <w:r w:rsidR="006E228C">
        <w:t xml:space="preserve"> is ver</w:t>
      </w:r>
      <w:r>
        <w:t xml:space="preserve">y evident.  It’s </w:t>
      </w:r>
    </w:p>
    <w:p w:rsidR="00AD3603" w:rsidRPr="006E228C" w:rsidRDefault="000165BD" w:rsidP="000165BD">
      <w:r>
        <w:t xml:space="preserve">         </w:t>
      </w:r>
      <w:r w:rsidR="006E228C">
        <w:t>been a</w:t>
      </w:r>
      <w:r>
        <w:t xml:space="preserve"> </w:t>
      </w:r>
      <w:r w:rsidR="006E228C">
        <w:t>w</w:t>
      </w:r>
      <w:r w:rsidR="00AD3603" w:rsidRPr="006E228C">
        <w:t>eird year</w:t>
      </w:r>
      <w:r w:rsidR="006E228C">
        <w:t xml:space="preserve"> </w:t>
      </w:r>
      <w:r w:rsidR="00AD3603" w:rsidRPr="006E228C">
        <w:t xml:space="preserve">but he’s enjoyed it.  </w:t>
      </w:r>
      <w:r w:rsidR="006E228C">
        <w:t>He went on to say that he is p</w:t>
      </w:r>
      <w:r w:rsidR="00AD3603" w:rsidRPr="006E228C">
        <w:t xml:space="preserve">lanning a </w:t>
      </w:r>
      <w:r w:rsidR="006E228C">
        <w:t>“</w:t>
      </w:r>
      <w:r w:rsidR="00AD3603" w:rsidRPr="006E228C">
        <w:t>Vision Day</w:t>
      </w:r>
      <w:r w:rsidR="006E228C">
        <w:t>”</w:t>
      </w:r>
      <w:r w:rsidR="00AD3603" w:rsidRPr="006E228C">
        <w:t>.</w:t>
      </w:r>
    </w:p>
    <w:p w:rsidR="00AD3603" w:rsidRPr="00D33AD0" w:rsidRDefault="00AD3603" w:rsidP="00AD3603">
      <w:pPr>
        <w:pStyle w:val="ListParagraph"/>
        <w:spacing w:line="240" w:lineRule="auto"/>
        <w:ind w:left="567"/>
        <w:rPr>
          <w:rFonts w:ascii="Times New Roman" w:hAnsi="Times New Roman" w:cs="Times New Roman"/>
          <w:sz w:val="24"/>
          <w:szCs w:val="24"/>
        </w:rPr>
      </w:pPr>
    </w:p>
    <w:p w:rsidR="00DD207F" w:rsidRPr="000015BA" w:rsidRDefault="000015BA" w:rsidP="000015BA">
      <w:pPr>
        <w:ind w:left="-426"/>
        <w:rPr>
          <w:b/>
          <w:bCs/>
        </w:rPr>
      </w:pPr>
      <w:r>
        <w:t xml:space="preserve">         14.  </w:t>
      </w:r>
      <w:r w:rsidR="00B31F74" w:rsidRPr="002415F4">
        <w:rPr>
          <w:b/>
        </w:rPr>
        <w:t>Date of next meeting</w:t>
      </w:r>
      <w:r w:rsidR="00B31F74" w:rsidRPr="000015BA">
        <w:t xml:space="preserve"> – 13</w:t>
      </w:r>
      <w:r w:rsidR="00B31F74" w:rsidRPr="000015BA">
        <w:rPr>
          <w:vertAlign w:val="superscript"/>
        </w:rPr>
        <w:t>th</w:t>
      </w:r>
      <w:r w:rsidR="00B31F74" w:rsidRPr="000015BA">
        <w:t xml:space="preserve"> May</w:t>
      </w:r>
      <w:r w:rsidR="00F54A8B" w:rsidRPr="000015BA">
        <w:t xml:space="preserve"> 2021</w:t>
      </w:r>
      <w:r w:rsidR="001E6BA8" w:rsidRPr="000015BA">
        <w:t xml:space="preserve"> </w:t>
      </w:r>
      <w:r w:rsidR="00B15CF2" w:rsidRPr="000015BA">
        <w:t>Venue tbc</w:t>
      </w:r>
    </w:p>
    <w:p w:rsidR="000015BA" w:rsidRDefault="000015BA" w:rsidP="000015BA">
      <w:pPr>
        <w:rPr>
          <w:rFonts w:eastAsiaTheme="minorHAnsi"/>
          <w:b/>
          <w:bCs/>
        </w:rPr>
      </w:pPr>
    </w:p>
    <w:p w:rsidR="000015BA" w:rsidRDefault="000015BA" w:rsidP="000015BA">
      <w:r>
        <w:rPr>
          <w:rFonts w:eastAsiaTheme="minorHAnsi"/>
          <w:b/>
          <w:bCs/>
        </w:rPr>
        <w:t xml:space="preserve">  </w:t>
      </w:r>
      <w:r w:rsidRPr="000015BA">
        <w:rPr>
          <w:rFonts w:eastAsiaTheme="minorHAnsi"/>
          <w:bCs/>
        </w:rPr>
        <w:t>15.</w:t>
      </w:r>
      <w:r>
        <w:rPr>
          <w:rFonts w:eastAsiaTheme="minorHAnsi"/>
          <w:b/>
          <w:bCs/>
        </w:rPr>
        <w:t xml:space="preserve">  </w:t>
      </w:r>
      <w:r w:rsidR="00F54A8B" w:rsidRPr="002415F4">
        <w:rPr>
          <w:b/>
        </w:rPr>
        <w:t>Closing Prayers</w:t>
      </w:r>
      <w:r w:rsidR="005D5F4B" w:rsidRPr="000015BA">
        <w:t xml:space="preserve">   </w:t>
      </w:r>
    </w:p>
    <w:p w:rsidR="000015BA" w:rsidRDefault="000015BA" w:rsidP="000015BA"/>
    <w:p w:rsidR="005D5F4B" w:rsidRPr="000015BA" w:rsidRDefault="000015BA" w:rsidP="000015BA">
      <w:pPr>
        <w:rPr>
          <w:b/>
          <w:bCs/>
        </w:rPr>
      </w:pPr>
      <w:r>
        <w:t xml:space="preserve">  </w:t>
      </w:r>
      <w:r w:rsidR="005D5F4B" w:rsidRPr="000015BA">
        <w:t xml:space="preserve">  </w:t>
      </w:r>
    </w:p>
    <w:p w:rsidR="00647891" w:rsidRPr="00D33AD0" w:rsidRDefault="005D5F4B" w:rsidP="00647891">
      <w:pPr>
        <w:ind w:left="567" w:hanging="567"/>
        <w:contextualSpacing/>
        <w:rPr>
          <w:b/>
        </w:rPr>
      </w:pPr>
      <w:r w:rsidRPr="00D33AD0">
        <w:t xml:space="preserve">                                                                       </w:t>
      </w:r>
    </w:p>
    <w:p w:rsidR="0006639B" w:rsidRDefault="00D63D83" w:rsidP="00647891">
      <w:pPr>
        <w:ind w:left="567" w:hanging="567"/>
        <w:contextualSpacing/>
        <w:rPr>
          <w:b/>
        </w:rPr>
      </w:pPr>
      <w:r w:rsidRPr="00D33AD0">
        <w:rPr>
          <w:b/>
        </w:rPr>
        <w:t xml:space="preserve">  </w:t>
      </w: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Default="006E228C" w:rsidP="00647891">
      <w:pPr>
        <w:ind w:left="567" w:hanging="567"/>
        <w:contextualSpacing/>
        <w:rPr>
          <w:b/>
        </w:rPr>
      </w:pPr>
    </w:p>
    <w:p w:rsidR="006E228C" w:rsidRPr="006E228C" w:rsidRDefault="006E228C" w:rsidP="00E04A0A">
      <w:pPr>
        <w:contextualSpacing/>
        <w:jc w:val="center"/>
      </w:pPr>
      <w:r>
        <w:t>- 3 -</w:t>
      </w:r>
    </w:p>
    <w:sectPr w:rsidR="006E228C" w:rsidRPr="006E228C" w:rsidSect="00DD207F">
      <w:headerReference w:type="even" r:id="rId11"/>
      <w:headerReference w:type="default" r:id="rId12"/>
      <w:headerReference w:type="first" r:id="rId13"/>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2F" w:rsidRDefault="00064C2F" w:rsidP="000165BD">
      <w:r>
        <w:separator/>
      </w:r>
    </w:p>
  </w:endnote>
  <w:endnote w:type="continuationSeparator" w:id="0">
    <w:p w:rsidR="00064C2F" w:rsidRDefault="00064C2F" w:rsidP="0001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2F" w:rsidRDefault="00064C2F" w:rsidP="000165BD">
      <w:r>
        <w:separator/>
      </w:r>
    </w:p>
  </w:footnote>
  <w:footnote w:type="continuationSeparator" w:id="0">
    <w:p w:rsidR="00064C2F" w:rsidRDefault="00064C2F" w:rsidP="0001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A" w:rsidRDefault="00064C2F">
    <w:pPr>
      <w:pStyle w:val="Header"/>
    </w:pPr>
    <w:r>
      <w:rPr>
        <w:noProof/>
        <w:lang w:val="en-US"/>
      </w:rPr>
      <w:pict w14:anchorId="1820F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95pt;height:174.3pt;z-index:-251655168;mso-wrap-edited:f;mso-position-horizontal:center;mso-position-horizontal-relative:margin;mso-position-vertical:center;mso-position-vertical-relative:margin" wrapcoords="11373 4189 92 4375 61 4748 650 5679 619 16106 216 16758 61 17131 61 17224 20546 17224 20546 17131 20391 16758 19988 16106 19926 8658 21476 7355 21445 4375 11621 4189 11373 4189"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A" w:rsidRDefault="00064C2F">
    <w:pPr>
      <w:pStyle w:val="Header"/>
    </w:pPr>
    <w:r>
      <w:rPr>
        <w:noProof/>
        <w:lang w:val="en-US"/>
      </w:rPr>
      <w:pict w14:anchorId="03BE6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2.95pt;height:174.3pt;z-index:-251657216;mso-wrap-edited:f;mso-position-horizontal:center;mso-position-horizontal-relative:margin;mso-position-vertical:center;mso-position-vertical-relative:margin" wrapcoords="11373 4189 92 4375 61 4748 650 5679 619 16106 216 16758 61 17131 61 17224 20546 17224 20546 17131 20391 16758 19988 16106 19926 8658 21476 7355 21445 4375 11621 4189 11373 4189"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A" w:rsidRDefault="00064C2F">
    <w:pPr>
      <w:pStyle w:val="Header"/>
    </w:pPr>
    <w:r>
      <w:rPr>
        <w:noProof/>
        <w:lang w:val="en-US"/>
      </w:rPr>
      <w:pict w14:anchorId="18E27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2.95pt;height:174.3pt;z-index:-251653120;mso-wrap-edited:f;mso-position-horizontal:center;mso-position-horizontal-relative:margin;mso-position-vertical:center;mso-position-vertical-relative:margin" wrapcoords="11373 4189 92 4375 61 4748 650 5679 619 16106 216 16758 61 17131 61 17224 20546 17224 20546 17131 20391 16758 19988 16106 19926 8658 21476 7355 21445 4375 11621 4189 11373 4189"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F95"/>
    <w:multiLevelType w:val="hybridMultilevel"/>
    <w:tmpl w:val="2E6A156E"/>
    <w:lvl w:ilvl="0" w:tplc="82BE3732">
      <w:start w:val="1"/>
      <w:numFmt w:val="decimal"/>
      <w:lvlText w:val="%1."/>
      <w:lvlJc w:val="left"/>
      <w:pPr>
        <w:ind w:left="-66" w:hanging="360"/>
      </w:pPr>
      <w:rPr>
        <w:rFonts w:hint="default"/>
        <w:b w:val="0"/>
        <w:bCs w:val="0"/>
        <w:i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29456CF3"/>
    <w:multiLevelType w:val="hybridMultilevel"/>
    <w:tmpl w:val="80468D66"/>
    <w:lvl w:ilvl="0" w:tplc="2CBEF726">
      <w:start w:val="1"/>
      <w:numFmt w:val="bullet"/>
      <w:lvlText w:val=""/>
      <w:lvlJc w:val="left"/>
      <w:pPr>
        <w:ind w:left="780" w:hanging="360"/>
      </w:pPr>
      <w:rPr>
        <w:rFonts w:ascii="Symbol" w:hAnsi="Symbol" w:hint="default"/>
        <w:b/>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FB4E65"/>
    <w:multiLevelType w:val="hybridMultilevel"/>
    <w:tmpl w:val="7DAA6A72"/>
    <w:lvl w:ilvl="0" w:tplc="82BE3732">
      <w:start w:val="1"/>
      <w:numFmt w:val="decimal"/>
      <w:lvlText w:val="%1."/>
      <w:lvlJc w:val="left"/>
      <w:pPr>
        <w:ind w:left="204" w:hanging="360"/>
      </w:pPr>
      <w:rPr>
        <w:rFonts w:hint="default"/>
        <w:b w:val="0"/>
        <w:bCs w:val="0"/>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48C458DE"/>
    <w:multiLevelType w:val="hybridMultilevel"/>
    <w:tmpl w:val="7F4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D49A1"/>
    <w:multiLevelType w:val="hybridMultilevel"/>
    <w:tmpl w:val="CDB8C70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63517854"/>
    <w:multiLevelType w:val="hybridMultilevel"/>
    <w:tmpl w:val="1BCE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1C"/>
    <w:rsid w:val="000015BA"/>
    <w:rsid w:val="000165BD"/>
    <w:rsid w:val="00021CC3"/>
    <w:rsid w:val="0002776C"/>
    <w:rsid w:val="00036ACF"/>
    <w:rsid w:val="000458D4"/>
    <w:rsid w:val="00064C2F"/>
    <w:rsid w:val="0006639B"/>
    <w:rsid w:val="000834E4"/>
    <w:rsid w:val="000847D5"/>
    <w:rsid w:val="00152606"/>
    <w:rsid w:val="0019052D"/>
    <w:rsid w:val="00192A01"/>
    <w:rsid w:val="001A1BB2"/>
    <w:rsid w:val="001C0B04"/>
    <w:rsid w:val="001E0AE6"/>
    <w:rsid w:val="001E6BA8"/>
    <w:rsid w:val="00207311"/>
    <w:rsid w:val="002415F4"/>
    <w:rsid w:val="00243170"/>
    <w:rsid w:val="00245788"/>
    <w:rsid w:val="00295652"/>
    <w:rsid w:val="002A63C4"/>
    <w:rsid w:val="002C6C1C"/>
    <w:rsid w:val="003024EE"/>
    <w:rsid w:val="00324DAE"/>
    <w:rsid w:val="003B68B9"/>
    <w:rsid w:val="003E47F3"/>
    <w:rsid w:val="00411D17"/>
    <w:rsid w:val="004948CE"/>
    <w:rsid w:val="00523A7B"/>
    <w:rsid w:val="005A05FC"/>
    <w:rsid w:val="005D5F4B"/>
    <w:rsid w:val="00647891"/>
    <w:rsid w:val="006E228C"/>
    <w:rsid w:val="006F0926"/>
    <w:rsid w:val="00716FAC"/>
    <w:rsid w:val="007863A5"/>
    <w:rsid w:val="00804D00"/>
    <w:rsid w:val="00823DCA"/>
    <w:rsid w:val="008355B2"/>
    <w:rsid w:val="008C4D9E"/>
    <w:rsid w:val="0095102F"/>
    <w:rsid w:val="0096033A"/>
    <w:rsid w:val="00A11DC8"/>
    <w:rsid w:val="00A30B82"/>
    <w:rsid w:val="00A415FA"/>
    <w:rsid w:val="00A769ED"/>
    <w:rsid w:val="00AD3603"/>
    <w:rsid w:val="00AE0633"/>
    <w:rsid w:val="00AE3348"/>
    <w:rsid w:val="00AF362C"/>
    <w:rsid w:val="00B15CF2"/>
    <w:rsid w:val="00B24ED1"/>
    <w:rsid w:val="00B25D0C"/>
    <w:rsid w:val="00B31D9B"/>
    <w:rsid w:val="00B31F74"/>
    <w:rsid w:val="00B3496D"/>
    <w:rsid w:val="00BF0F4C"/>
    <w:rsid w:val="00C07C80"/>
    <w:rsid w:val="00C37162"/>
    <w:rsid w:val="00C53760"/>
    <w:rsid w:val="00CA569E"/>
    <w:rsid w:val="00CA6016"/>
    <w:rsid w:val="00CC1514"/>
    <w:rsid w:val="00D007E8"/>
    <w:rsid w:val="00D07455"/>
    <w:rsid w:val="00D26BF6"/>
    <w:rsid w:val="00D33AD0"/>
    <w:rsid w:val="00D63D83"/>
    <w:rsid w:val="00D94697"/>
    <w:rsid w:val="00DD207F"/>
    <w:rsid w:val="00E04A0A"/>
    <w:rsid w:val="00E24806"/>
    <w:rsid w:val="00E95F42"/>
    <w:rsid w:val="00EF0C60"/>
    <w:rsid w:val="00F54A8B"/>
    <w:rsid w:val="00F64E77"/>
    <w:rsid w:val="00FD2366"/>
    <w:rsid w:val="00FD6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efaultImageDpi w14:val="300"/>
  <w15:docId w15:val="{A43C06EF-09AD-4E60-9718-F9CD08C6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1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C6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C1C"/>
    <w:rPr>
      <w:rFonts w:ascii="Lucida Grande" w:hAnsi="Lucida Grande" w:cs="Lucida Grande"/>
      <w:sz w:val="18"/>
      <w:szCs w:val="18"/>
      <w:lang w:eastAsia="en-US"/>
    </w:rPr>
  </w:style>
  <w:style w:type="paragraph" w:styleId="Header">
    <w:name w:val="header"/>
    <w:basedOn w:val="Normal"/>
    <w:link w:val="HeaderChar"/>
    <w:uiPriority w:val="99"/>
    <w:unhideWhenUsed/>
    <w:rsid w:val="000165BD"/>
    <w:pPr>
      <w:tabs>
        <w:tab w:val="center" w:pos="4320"/>
        <w:tab w:val="right" w:pos="8640"/>
      </w:tabs>
    </w:pPr>
  </w:style>
  <w:style w:type="character" w:customStyle="1" w:styleId="HeaderChar">
    <w:name w:val="Header Char"/>
    <w:basedOn w:val="DefaultParagraphFont"/>
    <w:link w:val="Header"/>
    <w:uiPriority w:val="99"/>
    <w:rsid w:val="000165BD"/>
    <w:rPr>
      <w:sz w:val="24"/>
      <w:szCs w:val="24"/>
      <w:lang w:eastAsia="en-US"/>
    </w:rPr>
  </w:style>
  <w:style w:type="paragraph" w:styleId="Footer">
    <w:name w:val="footer"/>
    <w:basedOn w:val="Normal"/>
    <w:link w:val="FooterChar"/>
    <w:uiPriority w:val="99"/>
    <w:unhideWhenUsed/>
    <w:rsid w:val="000165BD"/>
    <w:pPr>
      <w:tabs>
        <w:tab w:val="center" w:pos="4320"/>
        <w:tab w:val="right" w:pos="8640"/>
      </w:tabs>
    </w:pPr>
  </w:style>
  <w:style w:type="character" w:customStyle="1" w:styleId="FooterChar">
    <w:name w:val="Footer Char"/>
    <w:basedOn w:val="DefaultParagraphFont"/>
    <w:link w:val="Footer"/>
    <w:uiPriority w:val="99"/>
    <w:rsid w:val="000165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8BFDCC381414C999BF9D10D748772" ma:contentTypeVersion="13" ma:contentTypeDescription="Create a new document." ma:contentTypeScope="" ma:versionID="cafa957775c70fdf7dedd16379e74af4">
  <xsd:schema xmlns:xsd="http://www.w3.org/2001/XMLSchema" xmlns:xs="http://www.w3.org/2001/XMLSchema" xmlns:p="http://schemas.microsoft.com/office/2006/metadata/properties" xmlns:ns3="17cf7f40-65a1-47f1-b0d0-fdd02f6cb3d1" xmlns:ns4="a47f7bb3-78a7-4b32-bb53-53ca98ff5d96" targetNamespace="http://schemas.microsoft.com/office/2006/metadata/properties" ma:root="true" ma:fieldsID="820f55bf40b1a8c22da37bb72318e811" ns3:_="" ns4:_="">
    <xsd:import namespace="17cf7f40-65a1-47f1-b0d0-fdd02f6cb3d1"/>
    <xsd:import namespace="a47f7bb3-78a7-4b32-bb53-53ca98ff5d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f7f40-65a1-47f1-b0d0-fdd02f6cb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f7bb3-78a7-4b32-bb53-53ca98ff5d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C6798-C3AD-4CD6-9F7D-CDA026C98DE6}">
  <ds:schemaRefs>
    <ds:schemaRef ds:uri="http://schemas.microsoft.com/sharepoint/v3/contenttype/forms"/>
  </ds:schemaRefs>
</ds:datastoreItem>
</file>

<file path=customXml/itemProps2.xml><?xml version="1.0" encoding="utf-8"?>
<ds:datastoreItem xmlns:ds="http://schemas.openxmlformats.org/officeDocument/2006/customXml" ds:itemID="{69C26575-5BD0-45CF-B70E-FEABED1F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f7f40-65a1-47f1-b0d0-fdd02f6cb3d1"/>
    <ds:schemaRef ds:uri="a47f7bb3-78a7-4b32-bb53-53ca98ff5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20E55-6B7A-4587-A838-CA446A9D6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7584</Characters>
  <Application>Microsoft Office Word</Application>
  <DocSecurity>0</DocSecurity>
  <Lines>63</Lines>
  <Paragraphs>17</Paragraphs>
  <ScaleCrop>false</ScaleCrop>
  <Company>Jane Joyce ltd</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Joyce</dc:creator>
  <cp:keywords/>
  <dc:description/>
  <cp:lastModifiedBy>ashandliz@agkemp.co.uk</cp:lastModifiedBy>
  <cp:revision>2</cp:revision>
  <cp:lastPrinted>2020-10-29T11:52:00Z</cp:lastPrinted>
  <dcterms:created xsi:type="dcterms:W3CDTF">2020-10-29T15:53:00Z</dcterms:created>
  <dcterms:modified xsi:type="dcterms:W3CDTF">2020-10-29T15:53:00Z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0x0101004E98BFDCC381414C999BF9D10D748772</vt:lpwstr>
  </property>
</Properties>
</file>