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DE" w:rsidRDefault="00D72FDE" w:rsidP="00D72FDE">
      <w:pPr>
        <w:jc w:val="center"/>
        <w:rPr>
          <w:rFonts w:ascii="Gill Sans MT" w:hAnsi="Gill Sans MT"/>
          <w:i/>
          <w:iCs/>
          <w:sz w:val="144"/>
          <w:szCs w:val="144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144"/>
          <w:szCs w:val="144"/>
        </w:rPr>
      </w:pPr>
    </w:p>
    <w:p w:rsidR="00EF765F" w:rsidRPr="00D72FDE" w:rsidRDefault="00D72FDE" w:rsidP="00D72FDE">
      <w:pPr>
        <w:jc w:val="center"/>
        <w:rPr>
          <w:rFonts w:ascii="Gill Sans MT" w:hAnsi="Gill Sans MT"/>
          <w:i/>
          <w:iCs/>
          <w:sz w:val="96"/>
          <w:szCs w:val="96"/>
        </w:rPr>
      </w:pPr>
      <w:r w:rsidRPr="00D72FDE">
        <w:rPr>
          <w:rFonts w:ascii="Gill Sans MT" w:hAnsi="Gill Sans MT"/>
          <w:i/>
          <w:iCs/>
          <w:sz w:val="96"/>
          <w:szCs w:val="96"/>
        </w:rPr>
        <w:t>Front Page</w:t>
      </w:r>
    </w:p>
    <w:p w:rsidR="00D72FDE" w:rsidRDefault="00D72FDE" w:rsidP="00D72FDE">
      <w:pPr>
        <w:jc w:val="center"/>
        <w:rPr>
          <w:rFonts w:ascii="Gill Sans MT" w:hAnsi="Gill Sans MT"/>
          <w:i/>
          <w:iCs/>
          <w:sz w:val="144"/>
          <w:szCs w:val="144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144"/>
          <w:szCs w:val="144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144"/>
          <w:szCs w:val="144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  <w:r w:rsidRPr="00D72FDE">
        <w:rPr>
          <w:rFonts w:ascii="Gill Sans MT" w:hAnsi="Gill Sans MT"/>
          <w:i/>
          <w:iCs/>
          <w:sz w:val="48"/>
          <w:szCs w:val="48"/>
        </w:rPr>
        <w:t xml:space="preserve">St. Peter’s Church </w:t>
      </w:r>
      <w:r>
        <w:rPr>
          <w:rFonts w:ascii="Gill Sans MT" w:hAnsi="Gill Sans MT"/>
          <w:i/>
          <w:iCs/>
          <w:sz w:val="48"/>
          <w:szCs w:val="48"/>
        </w:rPr>
        <w:br/>
      </w:r>
      <w:r w:rsidRPr="00D72FDE">
        <w:rPr>
          <w:rFonts w:ascii="Gill Sans MT" w:hAnsi="Gill Sans MT"/>
          <w:i/>
          <w:iCs/>
          <w:sz w:val="48"/>
          <w:szCs w:val="48"/>
        </w:rPr>
        <w:t xml:space="preserve">Stourton </w:t>
      </w: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  <w:r>
        <w:rPr>
          <w:rFonts w:ascii="Gill Sans MT" w:hAnsi="Gill Sans MT"/>
          <w:i/>
          <w:iCs/>
          <w:sz w:val="48"/>
          <w:szCs w:val="48"/>
        </w:rPr>
        <w:t>Date and time of Service</w:t>
      </w: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</w:p>
    <w:p w:rsidR="00D72FDE" w:rsidRPr="00D72FDE" w:rsidRDefault="00D72FDE" w:rsidP="00D72FDE">
      <w:pPr>
        <w:jc w:val="center"/>
        <w:rPr>
          <w:rFonts w:ascii="Gill Sans MT" w:hAnsi="Gill Sans MT"/>
          <w:i/>
          <w:iCs/>
          <w:sz w:val="96"/>
          <w:szCs w:val="96"/>
        </w:rPr>
      </w:pPr>
      <w:r w:rsidRPr="00D72FDE">
        <w:rPr>
          <w:rFonts w:ascii="Gill Sans MT" w:hAnsi="Gill Sans MT"/>
          <w:i/>
          <w:iCs/>
          <w:sz w:val="96"/>
          <w:szCs w:val="96"/>
        </w:rPr>
        <w:t xml:space="preserve">Inside Cover </w:t>
      </w: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Default="00D72FDE" w:rsidP="00D72FDE">
      <w:pPr>
        <w:rPr>
          <w:rFonts w:ascii="Gill Sans MT" w:hAnsi="Gill Sans MT"/>
          <w:i/>
          <w:iCs/>
          <w:sz w:val="48"/>
          <w:szCs w:val="48"/>
        </w:rPr>
      </w:pP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lastRenderedPageBreak/>
        <w:t>Entrance of the Bride (Music)</w:t>
      </w: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>Welcome and Opening Prayer</w:t>
      </w: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 xml:space="preserve">Hymn </w:t>
      </w: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>Preface and Declarations</w:t>
      </w:r>
    </w:p>
    <w:p w:rsidR="00D72FDE" w:rsidRDefault="00D72FDE" w:rsidP="00D72FDE">
      <w:pPr>
        <w:spacing w:after="0" w:line="240" w:lineRule="auto"/>
        <w:ind w:left="1440"/>
        <w:rPr>
          <w:rFonts w:ascii="Gill Sans MT" w:hAnsi="Gill Sans MT"/>
          <w:i/>
          <w:iCs/>
          <w:sz w:val="48"/>
          <w:szCs w:val="48"/>
        </w:rPr>
      </w:pPr>
      <w:r w:rsidRPr="00D72FDE">
        <w:rPr>
          <w:rFonts w:ascii="Gill Sans MT" w:hAnsi="Gill Sans MT"/>
          <w:i/>
          <w:iCs/>
          <w:sz w:val="32"/>
          <w:szCs w:val="32"/>
        </w:rPr>
        <w:t xml:space="preserve">Will you, the families and friends of N and N, </w:t>
      </w:r>
      <w:r w:rsidRPr="00D72FDE">
        <w:rPr>
          <w:rFonts w:ascii="Gill Sans MT" w:hAnsi="Gill Sans MT"/>
          <w:i/>
          <w:iCs/>
          <w:sz w:val="32"/>
          <w:szCs w:val="32"/>
        </w:rPr>
        <w:br/>
        <w:t>support and uphold them in the</w:t>
      </w:r>
      <w:r>
        <w:rPr>
          <w:rFonts w:ascii="Gill Sans MT" w:hAnsi="Gill Sans MT"/>
          <w:i/>
          <w:iCs/>
          <w:sz w:val="32"/>
          <w:szCs w:val="32"/>
        </w:rPr>
        <w:t>ir</w:t>
      </w:r>
      <w:r w:rsidRPr="00D72FDE">
        <w:rPr>
          <w:rFonts w:ascii="Gill Sans MT" w:hAnsi="Gill Sans MT"/>
          <w:i/>
          <w:iCs/>
          <w:sz w:val="32"/>
          <w:szCs w:val="32"/>
        </w:rPr>
        <w:t xml:space="preserve"> marriage now and in the years to come?</w:t>
      </w:r>
    </w:p>
    <w:p w:rsidR="00D72FDE" w:rsidRPr="00D72FDE" w:rsidRDefault="00D72FDE" w:rsidP="00D72FDE">
      <w:pPr>
        <w:spacing w:after="0" w:line="240" w:lineRule="auto"/>
        <w:rPr>
          <w:rFonts w:ascii="Gill Sans MT" w:hAnsi="Gill Sans MT"/>
          <w:b/>
          <w:bCs/>
          <w:i/>
          <w:iCs/>
          <w:sz w:val="32"/>
          <w:szCs w:val="32"/>
        </w:rPr>
      </w:pPr>
      <w:r w:rsidRPr="00D72FDE">
        <w:rPr>
          <w:rFonts w:ascii="Gill Sans MT" w:hAnsi="Gill Sans MT"/>
          <w:b/>
          <w:bCs/>
          <w:i/>
          <w:iCs/>
          <w:sz w:val="32"/>
          <w:szCs w:val="32"/>
        </w:rPr>
        <w:t xml:space="preserve">All </w:t>
      </w:r>
      <w:r w:rsidRPr="00D72FDE">
        <w:rPr>
          <w:rFonts w:ascii="Gill Sans MT" w:hAnsi="Gill Sans MT"/>
          <w:b/>
          <w:bCs/>
          <w:i/>
          <w:iCs/>
          <w:sz w:val="32"/>
          <w:szCs w:val="32"/>
        </w:rPr>
        <w:tab/>
      </w:r>
      <w:r w:rsidRPr="00D72FDE">
        <w:rPr>
          <w:rFonts w:ascii="Gill Sans MT" w:hAnsi="Gill Sans MT"/>
          <w:b/>
          <w:bCs/>
          <w:i/>
          <w:iCs/>
          <w:sz w:val="32"/>
          <w:szCs w:val="32"/>
        </w:rPr>
        <w:tab/>
        <w:t>We Will</w:t>
      </w: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>Collect</w:t>
      </w: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 xml:space="preserve">Reading </w:t>
      </w: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>Hymn</w:t>
      </w: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>Reading</w:t>
      </w:r>
      <w:r>
        <w:rPr>
          <w:rFonts w:ascii="Gill Sans MT" w:hAnsi="Gill Sans MT"/>
          <w:i/>
          <w:iCs/>
          <w:sz w:val="48"/>
          <w:szCs w:val="48"/>
        </w:rPr>
        <w:t xml:space="preserve"> </w:t>
      </w:r>
    </w:p>
    <w:p w:rsidR="00D72FDE" w:rsidRDefault="00D72FDE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</w:p>
    <w:p w:rsidR="00D64F98" w:rsidRDefault="00D64F98" w:rsidP="00D72FDE">
      <w:pPr>
        <w:jc w:val="center"/>
        <w:rPr>
          <w:rFonts w:ascii="Gill Sans MT" w:hAnsi="Gill Sans MT"/>
          <w:i/>
          <w:iCs/>
          <w:sz w:val="48"/>
          <w:szCs w:val="48"/>
        </w:rPr>
      </w:pP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lastRenderedPageBreak/>
        <w:t xml:space="preserve">The Marriage </w:t>
      </w:r>
    </w:p>
    <w:p w:rsidR="00D72FDE" w:rsidRPr="00D64F98" w:rsidRDefault="00D72FDE" w:rsidP="00D72FDE">
      <w:pPr>
        <w:spacing w:after="0"/>
        <w:jc w:val="center"/>
        <w:rPr>
          <w:rFonts w:ascii="Gill Sans MT" w:hAnsi="Gill Sans MT"/>
          <w:i/>
          <w:iCs/>
          <w:sz w:val="40"/>
          <w:szCs w:val="40"/>
        </w:rPr>
      </w:pPr>
      <w:r w:rsidRPr="00D64F98">
        <w:rPr>
          <w:rFonts w:ascii="Gill Sans MT" w:hAnsi="Gill Sans MT"/>
          <w:i/>
          <w:iCs/>
          <w:sz w:val="40"/>
          <w:szCs w:val="40"/>
        </w:rPr>
        <w:t>The Vows</w:t>
      </w:r>
    </w:p>
    <w:p w:rsidR="00D72FDE" w:rsidRPr="00D64F98" w:rsidRDefault="00D72FDE" w:rsidP="00D72FDE">
      <w:pPr>
        <w:spacing w:after="0"/>
        <w:jc w:val="center"/>
        <w:rPr>
          <w:rFonts w:ascii="Gill Sans MT" w:hAnsi="Gill Sans MT"/>
          <w:i/>
          <w:iCs/>
          <w:sz w:val="40"/>
          <w:szCs w:val="40"/>
        </w:rPr>
      </w:pPr>
      <w:r w:rsidRPr="00D64F98">
        <w:rPr>
          <w:rFonts w:ascii="Gill Sans MT" w:hAnsi="Gill Sans MT"/>
          <w:i/>
          <w:iCs/>
          <w:sz w:val="40"/>
          <w:szCs w:val="40"/>
        </w:rPr>
        <w:t>The Giving of Rings</w:t>
      </w:r>
    </w:p>
    <w:p w:rsidR="00D72FDE" w:rsidRPr="00D64F98" w:rsidRDefault="00D72FDE" w:rsidP="00D72FDE">
      <w:pPr>
        <w:spacing w:after="0"/>
        <w:jc w:val="center"/>
        <w:rPr>
          <w:rFonts w:ascii="Gill Sans MT" w:hAnsi="Gill Sans MT"/>
          <w:i/>
          <w:iCs/>
          <w:sz w:val="40"/>
          <w:szCs w:val="40"/>
        </w:rPr>
      </w:pPr>
      <w:r w:rsidRPr="00D64F98">
        <w:rPr>
          <w:rFonts w:ascii="Gill Sans MT" w:hAnsi="Gill Sans MT"/>
          <w:i/>
          <w:iCs/>
          <w:sz w:val="40"/>
          <w:szCs w:val="40"/>
        </w:rPr>
        <w:t xml:space="preserve">The Proclamation </w:t>
      </w:r>
    </w:p>
    <w:p w:rsidR="00D64F98" w:rsidRPr="00D64F98" w:rsidRDefault="00D72FDE" w:rsidP="00D72FDE">
      <w:pPr>
        <w:spacing w:after="0"/>
        <w:jc w:val="center"/>
        <w:rPr>
          <w:rFonts w:ascii="Gill Sans MT" w:hAnsi="Gill Sans MT"/>
          <w:i/>
          <w:iCs/>
          <w:sz w:val="40"/>
          <w:szCs w:val="40"/>
        </w:rPr>
      </w:pPr>
      <w:r w:rsidRPr="00D64F98">
        <w:rPr>
          <w:rFonts w:ascii="Gill Sans MT" w:hAnsi="Gill Sans MT"/>
          <w:i/>
          <w:iCs/>
          <w:sz w:val="40"/>
          <w:szCs w:val="40"/>
        </w:rPr>
        <w:t>The Blessing of the Marriage</w:t>
      </w:r>
    </w:p>
    <w:p w:rsidR="00D72FDE" w:rsidRDefault="00D72FDE" w:rsidP="00D72FDE">
      <w:pPr>
        <w:spacing w:after="0"/>
        <w:jc w:val="center"/>
        <w:rPr>
          <w:rFonts w:ascii="Gill Sans MT" w:hAnsi="Gill Sans MT"/>
          <w:i/>
          <w:iCs/>
          <w:sz w:val="48"/>
          <w:szCs w:val="48"/>
        </w:rPr>
      </w:pPr>
      <w:r>
        <w:rPr>
          <w:rFonts w:ascii="Gill Sans MT" w:hAnsi="Gill Sans MT"/>
          <w:i/>
          <w:iCs/>
          <w:sz w:val="48"/>
          <w:szCs w:val="48"/>
        </w:rPr>
        <w:t xml:space="preserve"> </w:t>
      </w: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>Hymn</w:t>
      </w:r>
    </w:p>
    <w:p w:rsidR="00D72FDE" w:rsidRPr="00D64F98" w:rsidRDefault="00D72FDE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>Prayers</w:t>
      </w:r>
    </w:p>
    <w:p w:rsidR="00D64F98" w:rsidRPr="00D64F98" w:rsidRDefault="00D64F98" w:rsidP="00D72FDE">
      <w:pPr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 xml:space="preserve">The Lord’s Prayer </w:t>
      </w:r>
    </w:p>
    <w:p w:rsidR="00D64F98" w:rsidRPr="00D64F98" w:rsidRDefault="00D64F98" w:rsidP="00D64F98">
      <w:pPr>
        <w:spacing w:after="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 xml:space="preserve">All </w:t>
      </w: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ab/>
        <w:t>Our Father, who art in heaven,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hallowed be thy name;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thy kingdom come;</w:t>
      </w:r>
    </w:p>
    <w:p w:rsidR="00D64F98" w:rsidRPr="00D64F98" w:rsidRDefault="00D64F98" w:rsidP="00D64F98">
      <w:pPr>
        <w:spacing w:after="0"/>
        <w:ind w:left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thy will be done;</w:t>
      </w:r>
    </w:p>
    <w:p w:rsidR="00D64F98" w:rsidRPr="00D64F98" w:rsidRDefault="00D64F98" w:rsidP="00D64F98">
      <w:pPr>
        <w:spacing w:after="0"/>
        <w:ind w:left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on earth as it is in heaven.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Give us this day our daily bread.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And forgive us our trespasses,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as we forgive those who trespass against us.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And lead us not into temptation;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but deliver us from evil.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For thine is the kingdom,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the power and the glory,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for ever and ever.</w:t>
      </w:r>
    </w:p>
    <w:p w:rsidR="00D64F98" w:rsidRPr="00D64F98" w:rsidRDefault="00D64F98" w:rsidP="00D64F98">
      <w:pPr>
        <w:spacing w:after="0"/>
        <w:ind w:firstLine="720"/>
        <w:rPr>
          <w:rFonts w:ascii="Gill Sans MT" w:hAnsi="Gill Sans MT"/>
          <w:b/>
          <w:bCs/>
          <w:i/>
          <w:iCs/>
          <w:sz w:val="32"/>
          <w:szCs w:val="32"/>
        </w:rPr>
      </w:pPr>
      <w:r w:rsidRPr="00D64F98">
        <w:rPr>
          <w:rFonts w:ascii="Gill Sans MT" w:hAnsi="Gill Sans MT"/>
          <w:b/>
          <w:bCs/>
          <w:i/>
          <w:iCs/>
          <w:sz w:val="32"/>
          <w:szCs w:val="32"/>
        </w:rPr>
        <w:t>Amen.</w:t>
      </w:r>
    </w:p>
    <w:p w:rsidR="00D72FDE" w:rsidRPr="00D64F98" w:rsidRDefault="00D72FDE" w:rsidP="00D64F98">
      <w:pPr>
        <w:spacing w:line="360" w:lineRule="auto"/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>Blessing</w:t>
      </w:r>
    </w:p>
    <w:p w:rsidR="00D72FDE" w:rsidRDefault="00D72FDE" w:rsidP="00D64F98">
      <w:pPr>
        <w:spacing w:line="360" w:lineRule="auto"/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 w:rsidRPr="00D64F98">
        <w:rPr>
          <w:rFonts w:ascii="Gill Sans MT" w:hAnsi="Gill Sans MT"/>
          <w:b/>
          <w:bCs/>
          <w:i/>
          <w:iCs/>
          <w:sz w:val="48"/>
          <w:szCs w:val="48"/>
        </w:rPr>
        <w:t xml:space="preserve">Signing of the Register </w:t>
      </w:r>
    </w:p>
    <w:p w:rsidR="00D72FDE" w:rsidRPr="00D64F98" w:rsidRDefault="00D64F98" w:rsidP="00D64F98">
      <w:pPr>
        <w:spacing w:line="360" w:lineRule="auto"/>
        <w:jc w:val="center"/>
        <w:rPr>
          <w:rFonts w:ascii="Gill Sans MT" w:hAnsi="Gill Sans MT"/>
          <w:b/>
          <w:bCs/>
          <w:i/>
          <w:iCs/>
          <w:sz w:val="48"/>
          <w:szCs w:val="48"/>
        </w:rPr>
      </w:pPr>
      <w:r>
        <w:rPr>
          <w:rFonts w:ascii="Gill Sans MT" w:hAnsi="Gill Sans MT"/>
          <w:b/>
          <w:bCs/>
          <w:i/>
          <w:iCs/>
          <w:sz w:val="48"/>
          <w:szCs w:val="48"/>
        </w:rPr>
        <w:t>The Bride and Groom Leave</w:t>
      </w:r>
      <w:bookmarkStart w:id="0" w:name="_GoBack"/>
      <w:bookmarkEnd w:id="0"/>
    </w:p>
    <w:sectPr w:rsidR="00D72FDE" w:rsidRPr="00D64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DE"/>
    <w:rsid w:val="00D64F98"/>
    <w:rsid w:val="00D72FDE"/>
    <w:rsid w:val="00E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703B"/>
  <w15:chartTrackingRefBased/>
  <w15:docId w15:val="{DD4637DC-AF0E-43DE-A946-F6C7C5AD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Ben Rundell-Evans</dc:creator>
  <cp:keywords/>
  <dc:description/>
  <cp:lastModifiedBy>Rev Ben Rundell-Evans</cp:lastModifiedBy>
  <cp:revision>1</cp:revision>
  <dcterms:created xsi:type="dcterms:W3CDTF">2020-02-17T11:13:00Z</dcterms:created>
  <dcterms:modified xsi:type="dcterms:W3CDTF">2020-02-17T11:28:00Z</dcterms:modified>
</cp:coreProperties>
</file>